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7CBD6" w14:textId="2E6C4158" w:rsidR="00486FFF" w:rsidRDefault="00954551">
      <w:pPr>
        <w:pStyle w:val="CRCoverPage"/>
        <w:tabs>
          <w:tab w:val="right" w:pos="9639"/>
          <w:tab w:val="right" w:pos="13323"/>
        </w:tabs>
        <w:spacing w:after="0"/>
        <w:rPr>
          <w:rFonts w:cs="Arial"/>
          <w:b/>
          <w:sz w:val="24"/>
          <w:szCs w:val="24"/>
        </w:rPr>
      </w:pPr>
      <w:bookmarkStart w:id="0" w:name="_Toc193024528"/>
      <w:r>
        <w:rPr>
          <w:rFonts w:cs="Arial"/>
          <w:b/>
          <w:bCs/>
          <w:sz w:val="24"/>
          <w:szCs w:val="24"/>
        </w:rPr>
        <w:t xml:space="preserve">3GPP TSG-RAN WG2 </w:t>
      </w:r>
      <w:r w:rsidR="0098132A">
        <w:rPr>
          <w:rFonts w:cs="Arial"/>
          <w:b/>
          <w:bCs/>
          <w:sz w:val="24"/>
          <w:szCs w:val="24"/>
        </w:rPr>
        <w:t xml:space="preserve">NR ASN.1 </w:t>
      </w:r>
      <w:proofErr w:type="spellStart"/>
      <w:r w:rsidR="0098132A">
        <w:rPr>
          <w:rFonts w:cs="Arial"/>
          <w:b/>
          <w:bCs/>
          <w:sz w:val="24"/>
          <w:szCs w:val="24"/>
        </w:rPr>
        <w:t>adhoc</w:t>
      </w:r>
      <w:proofErr w:type="spellEnd"/>
      <w:r w:rsidR="0098132A">
        <w:rPr>
          <w:rFonts w:cs="Arial"/>
          <w:b/>
          <w:bCs/>
          <w:sz w:val="24"/>
          <w:szCs w:val="24"/>
        </w:rPr>
        <w:t xml:space="preserve"> m</w:t>
      </w:r>
      <w:r>
        <w:rPr>
          <w:rFonts w:cs="Arial"/>
          <w:b/>
          <w:bCs/>
          <w:sz w:val="24"/>
          <w:szCs w:val="24"/>
        </w:rPr>
        <w:t>eeting</w:t>
      </w:r>
      <w:r w:rsidR="006F470D">
        <w:rPr>
          <w:rFonts w:cs="Arial"/>
          <w:b/>
          <w:sz w:val="24"/>
          <w:szCs w:val="24"/>
        </w:rPr>
        <w:tab/>
      </w:r>
      <w:r w:rsidR="009A36AF" w:rsidRPr="009A36AF">
        <w:rPr>
          <w:rFonts w:cs="Arial"/>
          <w:b/>
          <w:sz w:val="24"/>
          <w:szCs w:val="24"/>
        </w:rPr>
        <w:t>R2-2204347</w:t>
      </w:r>
    </w:p>
    <w:p w14:paraId="01F3B3CD" w14:textId="77777777" w:rsidR="00486FFF" w:rsidRDefault="00954551">
      <w:pPr>
        <w:pStyle w:val="CRCoverPage"/>
        <w:tabs>
          <w:tab w:val="right" w:pos="9639"/>
          <w:tab w:val="right" w:pos="13323"/>
        </w:tabs>
        <w:spacing w:after="0"/>
        <w:rPr>
          <w:rFonts w:cs="Arial"/>
          <w:sz w:val="24"/>
          <w:szCs w:val="24"/>
        </w:rPr>
      </w:pPr>
      <w:r>
        <w:rPr>
          <w:rFonts w:cs="Arial"/>
          <w:b/>
          <w:sz w:val="24"/>
        </w:rPr>
        <w:t>Online, 2</w:t>
      </w:r>
      <w:r w:rsidR="0098132A">
        <w:rPr>
          <w:rFonts w:cs="Arial"/>
          <w:b/>
          <w:sz w:val="24"/>
        </w:rPr>
        <w:t>0</w:t>
      </w:r>
      <w:r>
        <w:rPr>
          <w:rFonts w:cs="Arial"/>
          <w:b/>
          <w:sz w:val="24"/>
        </w:rPr>
        <w:t xml:space="preserve"> </w:t>
      </w:r>
      <w:r w:rsidR="0098132A">
        <w:rPr>
          <w:rFonts w:cs="Arial"/>
          <w:b/>
          <w:sz w:val="24"/>
        </w:rPr>
        <w:t>- 22 April</w:t>
      </w:r>
      <w:r>
        <w:rPr>
          <w:rFonts w:cs="Arial"/>
          <w:b/>
          <w:sz w:val="24"/>
        </w:rPr>
        <w:t xml:space="preserve"> 2022</w:t>
      </w:r>
    </w:p>
    <w:p w14:paraId="7D4577E4" w14:textId="77777777" w:rsidR="00486FFF" w:rsidRDefault="00486FFF">
      <w:pPr>
        <w:pStyle w:val="af"/>
        <w:jc w:val="both"/>
        <w:rPr>
          <w:rFonts w:eastAsia="宋体"/>
          <w:b w:val="0"/>
          <w:i w:val="0"/>
          <w:sz w:val="24"/>
          <w:lang w:eastAsia="zh-CN"/>
        </w:rPr>
      </w:pPr>
    </w:p>
    <w:p w14:paraId="6D155D6A" w14:textId="04D87000" w:rsidR="00486FFF" w:rsidRDefault="00954551">
      <w:pPr>
        <w:tabs>
          <w:tab w:val="left" w:pos="1985"/>
        </w:tabs>
        <w:ind w:left="1980" w:hanging="1980"/>
        <w:rPr>
          <w:rStyle w:val="afb"/>
          <w:lang w:val="en-GB"/>
        </w:rPr>
      </w:pPr>
      <w:r>
        <w:rPr>
          <w:rFonts w:ascii="Arial" w:hAnsi="Arial"/>
          <w:b/>
          <w:sz w:val="24"/>
        </w:rPr>
        <w:t>Title:</w:t>
      </w:r>
      <w:r>
        <w:rPr>
          <w:rFonts w:ascii="Arial" w:hAnsi="Arial"/>
          <w:sz w:val="24"/>
        </w:rPr>
        <w:t xml:space="preserve"> </w:t>
      </w:r>
      <w:r>
        <w:rPr>
          <w:rFonts w:ascii="Arial" w:hAnsi="Arial"/>
          <w:sz w:val="24"/>
        </w:rPr>
        <w:tab/>
      </w:r>
      <w:r w:rsidR="009A36AF">
        <w:rPr>
          <w:rFonts w:ascii="Arial" w:hAnsi="Arial"/>
          <w:sz w:val="24"/>
        </w:rPr>
        <w:t>D</w:t>
      </w:r>
      <w:r w:rsidR="009A36AF" w:rsidRPr="009A36AF">
        <w:rPr>
          <w:rFonts w:ascii="Arial" w:hAnsi="Arial"/>
          <w:sz w:val="24"/>
        </w:rPr>
        <w:t xml:space="preserve">iscussion on merged </w:t>
      </w:r>
      <w:bookmarkStart w:id="1" w:name="OLE_LINK35"/>
      <w:r w:rsidR="009A36AF" w:rsidRPr="009A36AF">
        <w:rPr>
          <w:rFonts w:ascii="Arial" w:hAnsi="Arial"/>
          <w:sz w:val="24"/>
        </w:rPr>
        <w:t xml:space="preserve">handling of </w:t>
      </w:r>
      <w:proofErr w:type="spellStart"/>
      <w:r w:rsidR="009A36AF" w:rsidRPr="009A36AF">
        <w:rPr>
          <w:rFonts w:ascii="Arial" w:hAnsi="Arial"/>
          <w:sz w:val="24"/>
        </w:rPr>
        <w:t>Meas</w:t>
      </w:r>
      <w:proofErr w:type="spellEnd"/>
      <w:r w:rsidR="009A36AF" w:rsidRPr="009A36AF">
        <w:rPr>
          <w:rFonts w:ascii="Arial" w:hAnsi="Arial"/>
          <w:sz w:val="24"/>
        </w:rPr>
        <w:t xml:space="preserve"> Gaps and </w:t>
      </w:r>
      <w:proofErr w:type="spellStart"/>
      <w:r w:rsidR="009A36AF" w:rsidRPr="009A36AF">
        <w:rPr>
          <w:rFonts w:ascii="Arial" w:hAnsi="Arial"/>
          <w:sz w:val="24"/>
        </w:rPr>
        <w:t>Pos</w:t>
      </w:r>
      <w:proofErr w:type="spellEnd"/>
      <w:r w:rsidR="009A36AF" w:rsidRPr="009A36AF">
        <w:rPr>
          <w:rFonts w:ascii="Arial" w:hAnsi="Arial"/>
          <w:sz w:val="24"/>
        </w:rPr>
        <w:t xml:space="preserve"> gaps</w:t>
      </w:r>
      <w:bookmarkEnd w:id="1"/>
    </w:p>
    <w:p w14:paraId="67AD9887" w14:textId="7D3C4692" w:rsidR="00486FFF" w:rsidRDefault="00954551">
      <w:pPr>
        <w:tabs>
          <w:tab w:val="left" w:pos="1985"/>
        </w:tabs>
        <w:rPr>
          <w:rStyle w:val="afb"/>
          <w:lang w:val="en-GB"/>
        </w:rPr>
      </w:pPr>
      <w:r>
        <w:rPr>
          <w:rFonts w:ascii="Arial" w:hAnsi="Arial"/>
          <w:b/>
          <w:sz w:val="24"/>
        </w:rPr>
        <w:t xml:space="preserve">Source: </w:t>
      </w:r>
      <w:r>
        <w:rPr>
          <w:rFonts w:ascii="Arial" w:hAnsi="Arial"/>
          <w:b/>
          <w:sz w:val="24"/>
        </w:rPr>
        <w:tab/>
      </w:r>
      <w:r w:rsidR="009A36AF">
        <w:rPr>
          <w:rStyle w:val="afb"/>
          <w:lang w:val="en-GB"/>
        </w:rPr>
        <w:t>vivo</w:t>
      </w:r>
    </w:p>
    <w:p w14:paraId="09C157FA" w14:textId="77777777" w:rsidR="00486FFF" w:rsidRDefault="00954551">
      <w:pPr>
        <w:tabs>
          <w:tab w:val="left" w:pos="1985"/>
        </w:tabs>
        <w:rPr>
          <w:rStyle w:val="afb"/>
          <w:lang w:val="en-GB"/>
        </w:rPr>
      </w:pPr>
      <w:r>
        <w:rPr>
          <w:rFonts w:ascii="Arial" w:hAnsi="Arial"/>
          <w:b/>
          <w:sz w:val="24"/>
        </w:rPr>
        <w:t>Agenda item:</w:t>
      </w:r>
      <w:r>
        <w:rPr>
          <w:rFonts w:ascii="Arial" w:hAnsi="Arial"/>
          <w:sz w:val="24"/>
        </w:rPr>
        <w:tab/>
      </w:r>
      <w:r w:rsidR="0098132A">
        <w:rPr>
          <w:rFonts w:ascii="Arial" w:hAnsi="Arial"/>
          <w:sz w:val="24"/>
          <w:lang w:eastAsia="zh-CN"/>
        </w:rPr>
        <w:t>4</w:t>
      </w:r>
    </w:p>
    <w:p w14:paraId="5958B8A2" w14:textId="77777777" w:rsidR="00486FFF" w:rsidRDefault="00954551">
      <w:pPr>
        <w:tabs>
          <w:tab w:val="left" w:pos="1985"/>
        </w:tabs>
        <w:ind w:left="1980" w:hanging="1980"/>
        <w:rPr>
          <w:rStyle w:val="afb"/>
          <w:lang w:val="en-GB"/>
        </w:rPr>
      </w:pPr>
      <w:r>
        <w:rPr>
          <w:rFonts w:ascii="Arial" w:hAnsi="Arial"/>
          <w:b/>
          <w:sz w:val="24"/>
        </w:rPr>
        <w:t>Document Type:</w:t>
      </w:r>
      <w:r>
        <w:rPr>
          <w:rFonts w:ascii="Arial" w:hAnsi="Arial"/>
          <w:sz w:val="24"/>
        </w:rPr>
        <w:tab/>
        <w:t>Discussion and Decision</w:t>
      </w:r>
    </w:p>
    <w:p w14:paraId="3BAFFC23" w14:textId="77777777" w:rsidR="00486FFF" w:rsidRDefault="00954551">
      <w:pPr>
        <w:pStyle w:val="1"/>
        <w:rPr>
          <w:rFonts w:eastAsia="宋体"/>
          <w:lang w:eastAsia="zh-CN"/>
        </w:rPr>
      </w:pPr>
      <w:r>
        <w:rPr>
          <w:rFonts w:eastAsia="宋体"/>
          <w:lang w:eastAsia="zh-CN"/>
        </w:rPr>
        <w:t>1. Introduction</w:t>
      </w:r>
    </w:p>
    <w:p w14:paraId="336FA7A1" w14:textId="5933A5F0" w:rsidR="006A4939" w:rsidRDefault="00855492">
      <w:pPr>
        <w:rPr>
          <w:rFonts w:eastAsiaTheme="minorEastAsia"/>
          <w:lang w:eastAsia="zh-CN"/>
        </w:rPr>
      </w:pPr>
      <w:r>
        <w:rPr>
          <w:rFonts w:eastAsiaTheme="minorEastAsia" w:hint="eastAsia"/>
          <w:lang w:eastAsia="zh-CN"/>
        </w:rPr>
        <w:t>D</w:t>
      </w:r>
      <w:r>
        <w:rPr>
          <w:rFonts w:eastAsiaTheme="minorEastAsia"/>
          <w:lang w:eastAsia="zh-CN"/>
        </w:rPr>
        <w:t xml:space="preserve">uring ASN.1 review, </w:t>
      </w:r>
      <w:r w:rsidR="006A4939">
        <w:rPr>
          <w:rFonts w:eastAsiaTheme="minorEastAsia"/>
          <w:lang w:eastAsia="zh-CN"/>
        </w:rPr>
        <w:t xml:space="preserve">the following proposed changes were </w:t>
      </w:r>
      <w:r w:rsidR="006A4939">
        <w:rPr>
          <w:rFonts w:eastAsiaTheme="minorEastAsia" w:hint="eastAsia"/>
          <w:lang w:eastAsia="zh-CN"/>
        </w:rPr>
        <w:t>made</w:t>
      </w:r>
      <w:r w:rsidR="006A4939">
        <w:rPr>
          <w:rFonts w:eastAsiaTheme="minorEastAsia"/>
          <w:lang w:eastAsia="zh-CN"/>
        </w:rPr>
        <w:t xml:space="preserve"> regarding the </w:t>
      </w:r>
      <w:r w:rsidR="006A4939" w:rsidRPr="006A4939">
        <w:rPr>
          <w:rFonts w:eastAsiaTheme="minorEastAsia"/>
          <w:lang w:eastAsia="zh-CN"/>
        </w:rPr>
        <w:t xml:space="preserve">handling of </w:t>
      </w:r>
      <w:proofErr w:type="spellStart"/>
      <w:r w:rsidR="006A4939" w:rsidRPr="006A4939">
        <w:rPr>
          <w:rFonts w:eastAsiaTheme="minorEastAsia"/>
          <w:lang w:eastAsia="zh-CN"/>
        </w:rPr>
        <w:t>Meas</w:t>
      </w:r>
      <w:proofErr w:type="spellEnd"/>
      <w:r w:rsidR="006A4939" w:rsidRPr="006A4939">
        <w:rPr>
          <w:rFonts w:eastAsiaTheme="minorEastAsia"/>
          <w:lang w:eastAsia="zh-CN"/>
        </w:rPr>
        <w:t xml:space="preserve"> Gaps and </w:t>
      </w:r>
      <w:proofErr w:type="spellStart"/>
      <w:r w:rsidR="006A4939" w:rsidRPr="006A4939">
        <w:rPr>
          <w:rFonts w:eastAsiaTheme="minorEastAsia"/>
          <w:lang w:eastAsia="zh-CN"/>
        </w:rPr>
        <w:t>Pos</w:t>
      </w:r>
      <w:proofErr w:type="spellEnd"/>
      <w:r w:rsidR="006A4939" w:rsidRPr="006A4939">
        <w:rPr>
          <w:rFonts w:eastAsiaTheme="minorEastAsia"/>
          <w:lang w:eastAsia="zh-CN"/>
        </w:rPr>
        <w:t xml:space="preserve"> gaps</w:t>
      </w:r>
      <w:r w:rsidR="003C5EF3">
        <w:rPr>
          <w:rFonts w:eastAsiaTheme="minorEastAsia"/>
          <w:lang w:eastAsia="zh-CN"/>
        </w:rPr>
        <w:t>:</w:t>
      </w:r>
    </w:p>
    <w:tbl>
      <w:tblPr>
        <w:tblStyle w:val="af3"/>
        <w:tblW w:w="0" w:type="auto"/>
        <w:tblLook w:val="04A0" w:firstRow="1" w:lastRow="0" w:firstColumn="1" w:lastColumn="0" w:noHBand="0" w:noVBand="1"/>
      </w:tblPr>
      <w:tblGrid>
        <w:gridCol w:w="988"/>
        <w:gridCol w:w="3260"/>
        <w:gridCol w:w="5245"/>
      </w:tblGrid>
      <w:tr w:rsidR="003C5EF3" w14:paraId="61ABA0AD" w14:textId="77777777" w:rsidTr="00803A9C">
        <w:tc>
          <w:tcPr>
            <w:tcW w:w="988" w:type="dxa"/>
          </w:tcPr>
          <w:p w14:paraId="6483B614" w14:textId="4718D0A4" w:rsidR="003C5EF3" w:rsidRPr="00E025D2" w:rsidRDefault="003C5EF3" w:rsidP="003C5EF3">
            <w:pPr>
              <w:rPr>
                <w:rFonts w:eastAsiaTheme="minorEastAsia"/>
                <w:b/>
                <w:lang w:eastAsia="zh-CN"/>
              </w:rPr>
            </w:pPr>
            <w:r w:rsidRPr="00E025D2">
              <w:rPr>
                <w:rFonts w:eastAsiaTheme="minorEastAsia"/>
                <w:b/>
                <w:lang w:eastAsia="zh-CN"/>
              </w:rPr>
              <w:t>ID</w:t>
            </w:r>
          </w:p>
        </w:tc>
        <w:tc>
          <w:tcPr>
            <w:tcW w:w="3260" w:type="dxa"/>
          </w:tcPr>
          <w:p w14:paraId="2BED008C" w14:textId="00CEB722" w:rsidR="003C5EF3" w:rsidRPr="00E025D2" w:rsidRDefault="003C5EF3" w:rsidP="003C5EF3">
            <w:pPr>
              <w:rPr>
                <w:rFonts w:eastAsiaTheme="minorEastAsia"/>
                <w:b/>
                <w:lang w:eastAsia="zh-CN"/>
              </w:rPr>
            </w:pPr>
            <w:r w:rsidRPr="00E025D2">
              <w:rPr>
                <w:rFonts w:eastAsia="等线"/>
                <w:b/>
                <w:bCs/>
                <w:color w:val="000000"/>
                <w:sz w:val="22"/>
                <w:szCs w:val="22"/>
              </w:rPr>
              <w:t>Description</w:t>
            </w:r>
          </w:p>
        </w:tc>
        <w:tc>
          <w:tcPr>
            <w:tcW w:w="5245" w:type="dxa"/>
          </w:tcPr>
          <w:p w14:paraId="3E3AC830" w14:textId="155448DA" w:rsidR="003C5EF3" w:rsidRPr="00E025D2" w:rsidRDefault="003C5EF3" w:rsidP="003C5EF3">
            <w:pPr>
              <w:rPr>
                <w:rFonts w:eastAsiaTheme="minorEastAsia"/>
                <w:b/>
                <w:lang w:eastAsia="zh-CN"/>
              </w:rPr>
            </w:pPr>
            <w:r w:rsidRPr="00E025D2">
              <w:rPr>
                <w:rFonts w:eastAsia="等线"/>
                <w:b/>
                <w:bCs/>
                <w:color w:val="000000"/>
                <w:sz w:val="22"/>
                <w:szCs w:val="22"/>
              </w:rPr>
              <w:t>Proposed Change</w:t>
            </w:r>
          </w:p>
        </w:tc>
      </w:tr>
      <w:tr w:rsidR="003C5EF3" w14:paraId="36F19D8A" w14:textId="77777777" w:rsidTr="00803A9C">
        <w:tc>
          <w:tcPr>
            <w:tcW w:w="988" w:type="dxa"/>
          </w:tcPr>
          <w:p w14:paraId="103FE963" w14:textId="4BFCF89A" w:rsidR="003C5EF3" w:rsidRPr="00D42811" w:rsidRDefault="003C5EF3" w:rsidP="003C5EF3">
            <w:pPr>
              <w:rPr>
                <w:rFonts w:eastAsiaTheme="minorEastAsia"/>
                <w:lang w:eastAsia="zh-CN"/>
              </w:rPr>
            </w:pPr>
            <w:r w:rsidRPr="00D42811">
              <w:rPr>
                <w:rFonts w:eastAsia="等线"/>
                <w:color w:val="000000"/>
                <w:sz w:val="22"/>
                <w:szCs w:val="22"/>
              </w:rPr>
              <w:t>M607</w:t>
            </w:r>
          </w:p>
        </w:tc>
        <w:tc>
          <w:tcPr>
            <w:tcW w:w="3260" w:type="dxa"/>
          </w:tcPr>
          <w:p w14:paraId="7EE93AF3" w14:textId="5D7BA132" w:rsidR="003C5EF3" w:rsidRPr="00D42811" w:rsidRDefault="003C5EF3" w:rsidP="003C5EF3">
            <w:pPr>
              <w:rPr>
                <w:rFonts w:eastAsiaTheme="minorEastAsia"/>
                <w:lang w:eastAsia="zh-CN"/>
              </w:rPr>
            </w:pPr>
            <w:r w:rsidRPr="00D42811">
              <w:rPr>
                <w:rFonts w:eastAsia="等线"/>
                <w:color w:val="000000"/>
                <w:sz w:val="22"/>
                <w:szCs w:val="22"/>
              </w:rPr>
              <w:t>Clarification on pre-configured positioning gap and pre-configured gap is needed</w:t>
            </w:r>
          </w:p>
        </w:tc>
        <w:tc>
          <w:tcPr>
            <w:tcW w:w="5245" w:type="dxa"/>
          </w:tcPr>
          <w:p w14:paraId="54878120" w14:textId="6AE3E3E0" w:rsidR="003C5EF3" w:rsidRPr="00D42811" w:rsidRDefault="003C5EF3" w:rsidP="003C5EF3">
            <w:pPr>
              <w:rPr>
                <w:rFonts w:eastAsiaTheme="minorEastAsia"/>
                <w:lang w:eastAsia="zh-CN"/>
              </w:rPr>
            </w:pPr>
            <w:r w:rsidRPr="00D42811">
              <w:rPr>
                <w:rFonts w:eastAsia="等线"/>
                <w:color w:val="000000"/>
                <w:sz w:val="22"/>
                <w:szCs w:val="22"/>
              </w:rPr>
              <w:t xml:space="preserve">Related to Z141 and H566. There is “pre-configured gap” introduced by MGE WI and “pre-configured positioning gap” from positioning WI. There are different activation/deactivation procedure for these two “pre-configured” gaps. Whether to harmonize ASN.1 code for the two gaps could be discussed. When to use which gap should also be discussed. In addition, there is an FFS point from MGE WI that “FFS whether and how to capture the UE </w:t>
            </w:r>
            <w:proofErr w:type="spellStart"/>
            <w:r w:rsidRPr="00D42811">
              <w:rPr>
                <w:rFonts w:eastAsia="等线"/>
                <w:color w:val="000000"/>
                <w:sz w:val="22"/>
                <w:szCs w:val="22"/>
              </w:rPr>
              <w:t>behavior</w:t>
            </w:r>
            <w:proofErr w:type="spellEnd"/>
            <w:r w:rsidRPr="00D42811">
              <w:rPr>
                <w:rFonts w:eastAsia="等线"/>
                <w:color w:val="000000"/>
                <w:sz w:val="22"/>
                <w:szCs w:val="22"/>
              </w:rPr>
              <w:t xml:space="preserve"> on PRS measurements within measurement gaps when a Pre-configured MG is provided by the network (as indicated in RAN4 LS R4-2206789)”. We will have a </w:t>
            </w:r>
            <w:proofErr w:type="spellStart"/>
            <w:r w:rsidRPr="00D42811">
              <w:rPr>
                <w:rFonts w:eastAsia="等线"/>
                <w:color w:val="000000"/>
                <w:sz w:val="22"/>
                <w:szCs w:val="22"/>
              </w:rPr>
              <w:t>Tdoc</w:t>
            </w:r>
            <w:proofErr w:type="spellEnd"/>
            <w:r w:rsidRPr="00D42811">
              <w:rPr>
                <w:rFonts w:eastAsia="等线"/>
                <w:color w:val="000000"/>
                <w:sz w:val="22"/>
                <w:szCs w:val="22"/>
              </w:rPr>
              <w:t xml:space="preserve"> to discuss the needed change.</w:t>
            </w:r>
          </w:p>
        </w:tc>
      </w:tr>
      <w:tr w:rsidR="003C5EF3" w14:paraId="0E64CDAB" w14:textId="77777777" w:rsidTr="00803A9C">
        <w:tc>
          <w:tcPr>
            <w:tcW w:w="988" w:type="dxa"/>
          </w:tcPr>
          <w:p w14:paraId="6E359876" w14:textId="42DA064F" w:rsidR="003C5EF3" w:rsidRPr="00D42811" w:rsidRDefault="003C5EF3" w:rsidP="003C5EF3">
            <w:pPr>
              <w:rPr>
                <w:rFonts w:eastAsiaTheme="minorEastAsia"/>
                <w:lang w:eastAsia="zh-CN"/>
              </w:rPr>
            </w:pPr>
            <w:r w:rsidRPr="00D42811">
              <w:rPr>
                <w:rFonts w:eastAsia="等线"/>
                <w:color w:val="000000"/>
                <w:sz w:val="22"/>
                <w:szCs w:val="22"/>
              </w:rPr>
              <w:t>H566</w:t>
            </w:r>
          </w:p>
        </w:tc>
        <w:tc>
          <w:tcPr>
            <w:tcW w:w="3260" w:type="dxa"/>
          </w:tcPr>
          <w:p w14:paraId="1926E533" w14:textId="43A9EF54" w:rsidR="003C5EF3" w:rsidRPr="00D42811" w:rsidRDefault="003C5EF3" w:rsidP="003C5EF3">
            <w:pPr>
              <w:rPr>
                <w:rFonts w:eastAsiaTheme="minorEastAsia"/>
                <w:lang w:eastAsia="zh-CN"/>
              </w:rPr>
            </w:pPr>
            <w:r w:rsidRPr="00D42811">
              <w:rPr>
                <w:rFonts w:eastAsia="等线"/>
                <w:color w:val="000000"/>
                <w:sz w:val="22"/>
                <w:szCs w:val="22"/>
              </w:rPr>
              <w:t xml:space="preserve">It should be” </w:t>
            </w:r>
            <w:proofErr w:type="spellStart"/>
            <w:r w:rsidRPr="00D42811">
              <w:rPr>
                <w:rFonts w:eastAsia="等线"/>
                <w:color w:val="000000"/>
                <w:sz w:val="22"/>
                <w:szCs w:val="22"/>
              </w:rPr>
              <w:t>preconfig</w:t>
            </w:r>
            <w:proofErr w:type="spellEnd"/>
            <w:r w:rsidRPr="00D42811">
              <w:rPr>
                <w:rFonts w:eastAsia="等线"/>
                <w:color w:val="000000"/>
                <w:sz w:val="22"/>
                <w:szCs w:val="22"/>
              </w:rPr>
              <w:t xml:space="preserve">-MG for positioning is not activated”. With concurrent gap, there can be activated </w:t>
            </w:r>
            <w:proofErr w:type="spellStart"/>
            <w:r w:rsidRPr="00D42811">
              <w:rPr>
                <w:rFonts w:eastAsia="等线"/>
                <w:color w:val="000000"/>
                <w:sz w:val="22"/>
                <w:szCs w:val="22"/>
              </w:rPr>
              <w:t>preconfiguration</w:t>
            </w:r>
            <w:proofErr w:type="spellEnd"/>
            <w:r w:rsidRPr="00D42811">
              <w:rPr>
                <w:rFonts w:eastAsia="等线"/>
                <w:color w:val="000000"/>
                <w:sz w:val="22"/>
                <w:szCs w:val="22"/>
              </w:rPr>
              <w:t xml:space="preserve"> gap for positioning and other purpose. While if a preconfigured gap not for the purpose for positioning is activated/deactivated should not affect the spec here</w:t>
            </w:r>
          </w:p>
        </w:tc>
        <w:tc>
          <w:tcPr>
            <w:tcW w:w="5245" w:type="dxa"/>
          </w:tcPr>
          <w:p w14:paraId="04339299" w14:textId="694F332B" w:rsidR="003C5EF3" w:rsidRPr="00D42811" w:rsidRDefault="003C5EF3" w:rsidP="003C5EF3">
            <w:pPr>
              <w:rPr>
                <w:rFonts w:eastAsiaTheme="minorEastAsia"/>
                <w:lang w:eastAsia="zh-CN"/>
              </w:rPr>
            </w:pPr>
            <w:r w:rsidRPr="00D42811">
              <w:rPr>
                <w:rFonts w:eastAsia="等线"/>
                <w:color w:val="000000"/>
                <w:sz w:val="22"/>
                <w:szCs w:val="22"/>
              </w:rPr>
              <w:t>change the condition to "there is no activated preconfigured measurement gap for positioning".</w:t>
            </w:r>
          </w:p>
        </w:tc>
      </w:tr>
      <w:tr w:rsidR="003C5EF3" w14:paraId="271F717B" w14:textId="77777777" w:rsidTr="00803A9C">
        <w:tc>
          <w:tcPr>
            <w:tcW w:w="988" w:type="dxa"/>
          </w:tcPr>
          <w:p w14:paraId="2AE1CC5F" w14:textId="4130E0C9" w:rsidR="003C5EF3" w:rsidRPr="00D42811" w:rsidRDefault="003C5EF3" w:rsidP="003C5EF3">
            <w:pPr>
              <w:rPr>
                <w:rFonts w:eastAsiaTheme="minorEastAsia"/>
                <w:lang w:eastAsia="zh-CN"/>
              </w:rPr>
            </w:pPr>
            <w:r w:rsidRPr="00D42811">
              <w:rPr>
                <w:rFonts w:eastAsia="等线"/>
                <w:color w:val="000000"/>
                <w:sz w:val="22"/>
                <w:szCs w:val="22"/>
              </w:rPr>
              <w:t>H567</w:t>
            </w:r>
          </w:p>
        </w:tc>
        <w:tc>
          <w:tcPr>
            <w:tcW w:w="3260" w:type="dxa"/>
          </w:tcPr>
          <w:p w14:paraId="336A302E" w14:textId="1E6AE7AB" w:rsidR="003C5EF3" w:rsidRPr="00D42811" w:rsidRDefault="003C5EF3" w:rsidP="003C5EF3">
            <w:pPr>
              <w:rPr>
                <w:rFonts w:eastAsiaTheme="minorEastAsia"/>
                <w:lang w:eastAsia="zh-CN"/>
              </w:rPr>
            </w:pPr>
            <w:r w:rsidRPr="00D42811">
              <w:rPr>
                <w:rFonts w:eastAsia="等线"/>
                <w:color w:val="000000"/>
                <w:sz w:val="22"/>
                <w:szCs w:val="22"/>
              </w:rPr>
              <w:t xml:space="preserve">The UE does not need to send the deactivation request when a new </w:t>
            </w:r>
            <w:proofErr w:type="spellStart"/>
            <w:r w:rsidRPr="00D42811">
              <w:rPr>
                <w:rFonts w:eastAsia="等线"/>
                <w:color w:val="000000"/>
                <w:sz w:val="22"/>
                <w:szCs w:val="22"/>
              </w:rPr>
              <w:t>preconfiguraton</w:t>
            </w:r>
            <w:proofErr w:type="spellEnd"/>
            <w:r w:rsidRPr="00D42811">
              <w:rPr>
                <w:rFonts w:eastAsia="等线"/>
                <w:color w:val="000000"/>
                <w:sz w:val="22"/>
                <w:szCs w:val="22"/>
              </w:rPr>
              <w:t xml:space="preserve"> measurement gap is needed or the current </w:t>
            </w:r>
            <w:proofErr w:type="spellStart"/>
            <w:r w:rsidRPr="00D42811">
              <w:rPr>
                <w:rFonts w:eastAsia="等线"/>
                <w:color w:val="000000"/>
                <w:sz w:val="22"/>
                <w:szCs w:val="22"/>
              </w:rPr>
              <w:t>meas</w:t>
            </w:r>
            <w:proofErr w:type="spellEnd"/>
            <w:r w:rsidRPr="00D42811">
              <w:rPr>
                <w:rFonts w:eastAsia="等线"/>
                <w:color w:val="000000"/>
                <w:sz w:val="22"/>
                <w:szCs w:val="22"/>
              </w:rPr>
              <w:t xml:space="preserve"> gap needs to be modified. The UE only needs to send another UL MAC CE for the activation of </w:t>
            </w:r>
            <w:proofErr w:type="spellStart"/>
            <w:r w:rsidRPr="00D42811">
              <w:rPr>
                <w:rFonts w:eastAsia="等线"/>
                <w:color w:val="000000"/>
                <w:sz w:val="22"/>
                <w:szCs w:val="22"/>
              </w:rPr>
              <w:t>preconfig</w:t>
            </w:r>
            <w:proofErr w:type="spellEnd"/>
            <w:r w:rsidRPr="00D42811">
              <w:rPr>
                <w:rFonts w:eastAsia="等线"/>
                <w:color w:val="000000"/>
                <w:sz w:val="22"/>
                <w:szCs w:val="22"/>
              </w:rPr>
              <w:t xml:space="preserve"> MG or another </w:t>
            </w:r>
            <w:proofErr w:type="spellStart"/>
            <w:r w:rsidRPr="00D42811">
              <w:rPr>
                <w:rFonts w:eastAsia="等线"/>
                <w:color w:val="000000"/>
                <w:sz w:val="22"/>
                <w:szCs w:val="22"/>
              </w:rPr>
              <w:t>LocationMeasurementIndication</w:t>
            </w:r>
            <w:proofErr w:type="spellEnd"/>
            <w:r w:rsidRPr="00D42811">
              <w:rPr>
                <w:rFonts w:eastAsia="等线"/>
                <w:color w:val="000000"/>
                <w:sz w:val="22"/>
                <w:szCs w:val="22"/>
              </w:rPr>
              <w:t xml:space="preserve"> to update the request. The reason is that there can be only one </w:t>
            </w:r>
            <w:proofErr w:type="spellStart"/>
            <w:r w:rsidRPr="00D42811">
              <w:rPr>
                <w:rFonts w:eastAsia="等线"/>
                <w:color w:val="000000"/>
                <w:sz w:val="22"/>
                <w:szCs w:val="22"/>
              </w:rPr>
              <w:lastRenderedPageBreak/>
              <w:t>acticated</w:t>
            </w:r>
            <w:proofErr w:type="spellEnd"/>
            <w:r w:rsidRPr="00D42811">
              <w:rPr>
                <w:rFonts w:eastAsia="等线"/>
                <w:color w:val="000000"/>
                <w:sz w:val="22"/>
                <w:szCs w:val="22"/>
              </w:rPr>
              <w:t xml:space="preserve"> MG for positioning at a certain time with the </w:t>
            </w:r>
            <w:proofErr w:type="spellStart"/>
            <w:r w:rsidRPr="00D42811">
              <w:rPr>
                <w:rFonts w:eastAsia="等线"/>
                <w:color w:val="000000"/>
                <w:sz w:val="22"/>
                <w:szCs w:val="22"/>
              </w:rPr>
              <w:t>agremment</w:t>
            </w:r>
            <w:proofErr w:type="spellEnd"/>
            <w:r w:rsidRPr="00D42811">
              <w:rPr>
                <w:rFonts w:eastAsia="等线"/>
                <w:color w:val="000000"/>
                <w:sz w:val="22"/>
                <w:szCs w:val="22"/>
              </w:rPr>
              <w:t xml:space="preserve"> from the </w:t>
            </w:r>
            <w:proofErr w:type="spellStart"/>
            <w:r w:rsidRPr="00D42811">
              <w:rPr>
                <w:rFonts w:eastAsia="等线"/>
                <w:color w:val="000000"/>
                <w:sz w:val="22"/>
                <w:szCs w:val="22"/>
              </w:rPr>
              <w:t>dicsussin</w:t>
            </w:r>
            <w:proofErr w:type="spellEnd"/>
            <w:r w:rsidRPr="00D42811">
              <w:rPr>
                <w:rFonts w:eastAsia="等线"/>
                <w:color w:val="000000"/>
                <w:sz w:val="22"/>
                <w:szCs w:val="22"/>
              </w:rPr>
              <w:t xml:space="preserve"> on concurrent gap.</w:t>
            </w:r>
          </w:p>
        </w:tc>
        <w:tc>
          <w:tcPr>
            <w:tcW w:w="5245" w:type="dxa"/>
          </w:tcPr>
          <w:p w14:paraId="0BC71C1F" w14:textId="064645F2" w:rsidR="003C5EF3" w:rsidRPr="00D42811" w:rsidRDefault="003C5EF3" w:rsidP="003C5EF3">
            <w:pPr>
              <w:rPr>
                <w:rFonts w:eastAsiaTheme="minorEastAsia"/>
                <w:lang w:eastAsia="zh-CN"/>
              </w:rPr>
            </w:pPr>
            <w:r w:rsidRPr="00D42811">
              <w:rPr>
                <w:rFonts w:eastAsia="等线"/>
                <w:color w:val="000000"/>
                <w:sz w:val="22"/>
                <w:szCs w:val="22"/>
              </w:rPr>
              <w:lastRenderedPageBreak/>
              <w:t xml:space="preserve">Remove the condition “2&gt; if a request from upper layers to transmit either a new </w:t>
            </w:r>
            <w:proofErr w:type="spellStart"/>
            <w:r w:rsidRPr="00D42811">
              <w:rPr>
                <w:rFonts w:eastAsia="等线"/>
                <w:color w:val="000000"/>
                <w:sz w:val="22"/>
                <w:szCs w:val="22"/>
              </w:rPr>
              <w:t>preConfigGapID</w:t>
            </w:r>
            <w:proofErr w:type="spellEnd"/>
            <w:r w:rsidRPr="00D42811">
              <w:rPr>
                <w:rFonts w:eastAsia="等线"/>
                <w:color w:val="000000"/>
                <w:sz w:val="22"/>
                <w:szCs w:val="22"/>
              </w:rPr>
              <w:t xml:space="preserve"> or to modify the current </w:t>
            </w:r>
            <w:proofErr w:type="spellStart"/>
            <w:r w:rsidRPr="00D42811">
              <w:rPr>
                <w:rFonts w:eastAsia="等线"/>
                <w:color w:val="000000"/>
                <w:sz w:val="22"/>
                <w:szCs w:val="22"/>
              </w:rPr>
              <w:t>measGapConfig</w:t>
            </w:r>
            <w:proofErr w:type="spellEnd"/>
            <w:r w:rsidRPr="00D42811">
              <w:rPr>
                <w:rFonts w:eastAsia="等线"/>
                <w:color w:val="000000"/>
                <w:sz w:val="22"/>
                <w:szCs w:val="22"/>
              </w:rPr>
              <w:t xml:space="preserve"> is received; or” Also, change the “if </w:t>
            </w:r>
            <w:proofErr w:type="spellStart"/>
            <w:r w:rsidRPr="00D42811">
              <w:rPr>
                <w:rFonts w:eastAsia="等线"/>
                <w:color w:val="000000"/>
                <w:sz w:val="22"/>
                <w:szCs w:val="22"/>
              </w:rPr>
              <w:t>preconfigGapID</w:t>
            </w:r>
            <w:proofErr w:type="spellEnd"/>
            <w:r w:rsidRPr="00D42811">
              <w:rPr>
                <w:rFonts w:eastAsia="等线"/>
                <w:color w:val="000000"/>
                <w:sz w:val="22"/>
                <w:szCs w:val="22"/>
              </w:rPr>
              <w:t xml:space="preserve"> is activated” to If there is activated </w:t>
            </w:r>
            <w:proofErr w:type="spellStart"/>
            <w:r w:rsidRPr="00D42811">
              <w:rPr>
                <w:rFonts w:eastAsia="等线"/>
                <w:color w:val="000000"/>
                <w:sz w:val="22"/>
                <w:szCs w:val="22"/>
              </w:rPr>
              <w:t>preconfigmeasurement</w:t>
            </w:r>
            <w:proofErr w:type="spellEnd"/>
            <w:r w:rsidRPr="00D42811">
              <w:rPr>
                <w:rFonts w:eastAsia="等线"/>
                <w:color w:val="000000"/>
                <w:sz w:val="22"/>
                <w:szCs w:val="22"/>
              </w:rPr>
              <w:t xml:space="preserve"> gap for positioning”</w:t>
            </w:r>
          </w:p>
        </w:tc>
      </w:tr>
      <w:tr w:rsidR="003C5EF3" w14:paraId="688D3B5E" w14:textId="77777777" w:rsidTr="00803A9C">
        <w:tc>
          <w:tcPr>
            <w:tcW w:w="988" w:type="dxa"/>
          </w:tcPr>
          <w:p w14:paraId="066EAB5E" w14:textId="0B2C61EE" w:rsidR="003C5EF3" w:rsidRPr="00D42811" w:rsidRDefault="003C5EF3" w:rsidP="003C5EF3">
            <w:pPr>
              <w:rPr>
                <w:rFonts w:eastAsiaTheme="minorEastAsia"/>
                <w:lang w:eastAsia="zh-CN"/>
              </w:rPr>
            </w:pPr>
            <w:r w:rsidRPr="00D42811">
              <w:rPr>
                <w:rFonts w:eastAsia="等线"/>
                <w:color w:val="000000"/>
                <w:sz w:val="22"/>
                <w:szCs w:val="22"/>
              </w:rPr>
              <w:t>Z141</w:t>
            </w:r>
          </w:p>
        </w:tc>
        <w:tc>
          <w:tcPr>
            <w:tcW w:w="3260" w:type="dxa"/>
          </w:tcPr>
          <w:p w14:paraId="5EB0E46D" w14:textId="50F5F894" w:rsidR="003C5EF3" w:rsidRPr="00D42811" w:rsidRDefault="003C5EF3" w:rsidP="003C5EF3">
            <w:pPr>
              <w:rPr>
                <w:rFonts w:eastAsiaTheme="minorEastAsia"/>
                <w:lang w:eastAsia="zh-CN"/>
              </w:rPr>
            </w:pPr>
            <w:r w:rsidRPr="00D42811">
              <w:rPr>
                <w:rFonts w:eastAsia="等线"/>
                <w:color w:val="000000"/>
                <w:sz w:val="22"/>
                <w:szCs w:val="22"/>
              </w:rPr>
              <w:t xml:space="preserve">Although R17 preconfigured gap can be configured for positioning, once one </w:t>
            </w:r>
            <w:proofErr w:type="spellStart"/>
            <w:r w:rsidRPr="00D42811">
              <w:rPr>
                <w:rFonts w:eastAsia="等线"/>
                <w:color w:val="000000"/>
                <w:sz w:val="22"/>
                <w:szCs w:val="22"/>
              </w:rPr>
              <w:t>PosEnh</w:t>
            </w:r>
            <w:proofErr w:type="spellEnd"/>
            <w:r w:rsidRPr="00D42811">
              <w:rPr>
                <w:rFonts w:eastAsia="等线"/>
                <w:color w:val="000000"/>
                <w:sz w:val="22"/>
                <w:szCs w:val="22"/>
              </w:rPr>
              <w:t xml:space="preserve"> gap is activated, we think it is same as the </w:t>
            </w:r>
            <w:proofErr w:type="spellStart"/>
            <w:r w:rsidRPr="00D42811">
              <w:rPr>
                <w:rFonts w:eastAsia="等线"/>
                <w:color w:val="000000"/>
                <w:sz w:val="22"/>
                <w:szCs w:val="22"/>
              </w:rPr>
              <w:t>PosEnh</w:t>
            </w:r>
            <w:proofErr w:type="spellEnd"/>
            <w:r w:rsidRPr="00D42811">
              <w:rPr>
                <w:rFonts w:eastAsia="等线"/>
                <w:color w:val="000000"/>
                <w:sz w:val="22"/>
                <w:szCs w:val="22"/>
              </w:rPr>
              <w:t xml:space="preserve"> gap configured in R16, and one gap can be used for both positioning measurement and normal RRM measurement. </w:t>
            </w:r>
            <w:proofErr w:type="gramStart"/>
            <w:r w:rsidRPr="00D42811">
              <w:rPr>
                <w:rFonts w:eastAsia="等线"/>
                <w:color w:val="000000"/>
                <w:sz w:val="22"/>
                <w:szCs w:val="22"/>
              </w:rPr>
              <w:t>So</w:t>
            </w:r>
            <w:proofErr w:type="gramEnd"/>
            <w:r w:rsidRPr="00D42811">
              <w:rPr>
                <w:rFonts w:eastAsia="等线"/>
                <w:color w:val="000000"/>
                <w:sz w:val="22"/>
                <w:szCs w:val="22"/>
              </w:rPr>
              <w:t xml:space="preserve"> we think there is no need to define separate “</w:t>
            </w:r>
            <w:proofErr w:type="spellStart"/>
            <w:r w:rsidRPr="00D42811">
              <w:rPr>
                <w:rFonts w:eastAsia="等线"/>
                <w:color w:val="000000"/>
                <w:sz w:val="22"/>
                <w:szCs w:val="22"/>
              </w:rPr>
              <w:t>addModList</w:t>
            </w:r>
            <w:proofErr w:type="spellEnd"/>
            <w:r w:rsidRPr="00D42811">
              <w:rPr>
                <w:rFonts w:eastAsia="等线"/>
                <w:color w:val="000000"/>
                <w:sz w:val="22"/>
                <w:szCs w:val="22"/>
              </w:rPr>
              <w:t>” for positioning, it is better to use a unified signalling for both R17 positioning gap and MGE. Otherwise, it is hard to capture the association between the two structures.</w:t>
            </w:r>
          </w:p>
        </w:tc>
        <w:tc>
          <w:tcPr>
            <w:tcW w:w="5245" w:type="dxa"/>
          </w:tcPr>
          <w:p w14:paraId="43381B0A" w14:textId="074E314B" w:rsidR="003C5EF3" w:rsidRPr="00D42811" w:rsidRDefault="003C5EF3" w:rsidP="003C5EF3">
            <w:pPr>
              <w:rPr>
                <w:rFonts w:eastAsiaTheme="minorEastAsia"/>
                <w:lang w:eastAsia="zh-CN"/>
              </w:rPr>
            </w:pPr>
            <w:r w:rsidRPr="00D42811">
              <w:rPr>
                <w:rFonts w:eastAsia="等线"/>
                <w:color w:val="000000"/>
                <w:sz w:val="22"/>
                <w:szCs w:val="22"/>
              </w:rPr>
              <w:t xml:space="preserve">Delete these two IEs, and reuse gapUEToAddModList-r17 to provide pre-configured </w:t>
            </w:r>
            <w:proofErr w:type="spellStart"/>
            <w:r w:rsidRPr="00D42811">
              <w:rPr>
                <w:rFonts w:eastAsia="等线"/>
                <w:color w:val="000000"/>
                <w:sz w:val="22"/>
                <w:szCs w:val="22"/>
              </w:rPr>
              <w:t>PoS</w:t>
            </w:r>
            <w:proofErr w:type="spellEnd"/>
            <w:r w:rsidRPr="00D42811">
              <w:rPr>
                <w:rFonts w:eastAsia="等线"/>
                <w:color w:val="000000"/>
                <w:sz w:val="22"/>
                <w:szCs w:val="22"/>
              </w:rPr>
              <w:t xml:space="preserve"> gap configurations, we will bring discussion paper for this issue.</w:t>
            </w:r>
          </w:p>
        </w:tc>
      </w:tr>
      <w:tr w:rsidR="003C5EF3" w14:paraId="1B661827" w14:textId="77777777" w:rsidTr="00803A9C">
        <w:tc>
          <w:tcPr>
            <w:tcW w:w="988" w:type="dxa"/>
          </w:tcPr>
          <w:p w14:paraId="53A8A0F3" w14:textId="40B591F2" w:rsidR="003C5EF3" w:rsidRPr="00D42811" w:rsidRDefault="003C5EF3" w:rsidP="003C5EF3">
            <w:pPr>
              <w:rPr>
                <w:rFonts w:eastAsiaTheme="minorEastAsia"/>
                <w:lang w:eastAsia="zh-CN"/>
              </w:rPr>
            </w:pPr>
            <w:r w:rsidRPr="00D42811">
              <w:rPr>
                <w:rFonts w:eastAsia="等线"/>
                <w:color w:val="000000"/>
                <w:sz w:val="22"/>
                <w:szCs w:val="22"/>
              </w:rPr>
              <w:t>H581</w:t>
            </w:r>
          </w:p>
        </w:tc>
        <w:tc>
          <w:tcPr>
            <w:tcW w:w="3260" w:type="dxa"/>
          </w:tcPr>
          <w:p w14:paraId="073378CD" w14:textId="5DC5B075" w:rsidR="003C5EF3" w:rsidRPr="00D42811" w:rsidRDefault="003C5EF3" w:rsidP="003C5EF3">
            <w:pPr>
              <w:rPr>
                <w:rFonts w:eastAsiaTheme="minorEastAsia"/>
                <w:lang w:eastAsia="zh-CN"/>
              </w:rPr>
            </w:pPr>
            <w:r w:rsidRPr="00D42811">
              <w:rPr>
                <w:rFonts w:eastAsia="等线"/>
                <w:color w:val="000000"/>
                <w:sz w:val="22"/>
                <w:szCs w:val="22"/>
              </w:rPr>
              <w:t xml:space="preserve">In </w:t>
            </w:r>
            <w:proofErr w:type="spellStart"/>
            <w:r w:rsidRPr="00D42811">
              <w:rPr>
                <w:rFonts w:eastAsia="等线"/>
                <w:color w:val="000000"/>
                <w:sz w:val="22"/>
                <w:szCs w:val="22"/>
              </w:rPr>
              <w:t>MGenh</w:t>
            </w:r>
            <w:proofErr w:type="spellEnd"/>
            <w:r w:rsidRPr="00D42811">
              <w:rPr>
                <w:rFonts w:eastAsia="等线"/>
                <w:color w:val="000000"/>
                <w:sz w:val="22"/>
                <w:szCs w:val="22"/>
              </w:rPr>
              <w:t xml:space="preserve">, the </w:t>
            </w:r>
            <w:proofErr w:type="spellStart"/>
            <w:r w:rsidRPr="00D42811">
              <w:rPr>
                <w:rFonts w:eastAsia="等线"/>
                <w:color w:val="000000"/>
                <w:sz w:val="22"/>
                <w:szCs w:val="22"/>
              </w:rPr>
              <w:t>measGapConfig</w:t>
            </w:r>
            <w:proofErr w:type="spellEnd"/>
            <w:r w:rsidRPr="00D42811">
              <w:rPr>
                <w:rFonts w:eastAsia="等线"/>
                <w:color w:val="000000"/>
                <w:sz w:val="22"/>
                <w:szCs w:val="22"/>
              </w:rPr>
              <w:t xml:space="preserve"> can already associate a MG to a PRS. We should reuse the signalling introduced in </w:t>
            </w:r>
            <w:proofErr w:type="spellStart"/>
            <w:r w:rsidRPr="00D42811">
              <w:rPr>
                <w:rFonts w:eastAsia="等线"/>
                <w:color w:val="000000"/>
                <w:sz w:val="22"/>
                <w:szCs w:val="22"/>
              </w:rPr>
              <w:t>MGenh</w:t>
            </w:r>
            <w:proofErr w:type="spellEnd"/>
            <w:r w:rsidRPr="00D42811">
              <w:rPr>
                <w:rFonts w:eastAsia="等线"/>
                <w:color w:val="000000"/>
                <w:sz w:val="22"/>
                <w:szCs w:val="22"/>
              </w:rPr>
              <w:t xml:space="preserve"> for positioning.</w:t>
            </w:r>
          </w:p>
        </w:tc>
        <w:tc>
          <w:tcPr>
            <w:tcW w:w="5245" w:type="dxa"/>
          </w:tcPr>
          <w:p w14:paraId="5CAE00E0" w14:textId="77777777" w:rsidR="003C5EF3" w:rsidRPr="00D42811" w:rsidRDefault="003C5EF3" w:rsidP="003C5EF3">
            <w:pPr>
              <w:rPr>
                <w:rFonts w:eastAsiaTheme="minorEastAsia"/>
                <w:lang w:eastAsia="zh-CN"/>
              </w:rPr>
            </w:pPr>
          </w:p>
        </w:tc>
      </w:tr>
    </w:tbl>
    <w:p w14:paraId="67EF09EC" w14:textId="2D669C3E" w:rsidR="00B4136E" w:rsidRDefault="00EC25FE">
      <w:pPr>
        <w:rPr>
          <w:lang w:eastAsia="zh-CN"/>
        </w:rPr>
      </w:pPr>
      <w:r>
        <w:rPr>
          <w:lang w:eastAsia="zh-CN"/>
        </w:rPr>
        <w:t xml:space="preserve">In this document, we </w:t>
      </w:r>
      <w:r w:rsidR="0010019B" w:rsidRPr="0010019B">
        <w:rPr>
          <w:lang w:eastAsia="zh-CN"/>
        </w:rPr>
        <w:t xml:space="preserve">further discuss how the two </w:t>
      </w:r>
      <w:r w:rsidR="0010019B">
        <w:rPr>
          <w:lang w:eastAsia="zh-CN"/>
        </w:rPr>
        <w:t>new MGS</w:t>
      </w:r>
      <w:r w:rsidR="0010019B" w:rsidRPr="0010019B">
        <w:rPr>
          <w:lang w:eastAsia="zh-CN"/>
        </w:rPr>
        <w:t xml:space="preserve"> can co-exist</w:t>
      </w:r>
      <w:r w:rsidR="0010019B">
        <w:rPr>
          <w:lang w:eastAsia="zh-CN"/>
        </w:rPr>
        <w:t>.</w:t>
      </w:r>
    </w:p>
    <w:p w14:paraId="585C850A" w14:textId="77777777" w:rsidR="00486FFF" w:rsidRDefault="00954551">
      <w:pPr>
        <w:pStyle w:val="1"/>
        <w:rPr>
          <w:rFonts w:eastAsia="宋体"/>
          <w:lang w:eastAsia="zh-CN"/>
        </w:rPr>
      </w:pPr>
      <w:bookmarkStart w:id="2" w:name="OLE_LINK2"/>
      <w:bookmarkStart w:id="3" w:name="OLE_LINK1"/>
      <w:r>
        <w:rPr>
          <w:rFonts w:eastAsia="宋体"/>
          <w:lang w:eastAsia="zh-CN"/>
        </w:rPr>
        <w:t>2. Discussion</w:t>
      </w:r>
    </w:p>
    <w:p w14:paraId="0C6831DD" w14:textId="5DCF082C" w:rsidR="00CE3F6A" w:rsidRPr="00CE3F6A" w:rsidRDefault="00CE3F6A" w:rsidP="00CE3F6A">
      <w:pPr>
        <w:pStyle w:val="20"/>
        <w:rPr>
          <w:rFonts w:eastAsia="宋体" w:cs="Arial"/>
          <w:lang w:eastAsia="zh-CN"/>
        </w:rPr>
      </w:pPr>
      <w:r w:rsidRPr="00CE3F6A">
        <w:rPr>
          <w:rFonts w:eastAsia="宋体" w:cs="Arial"/>
          <w:lang w:eastAsia="zh-CN"/>
        </w:rPr>
        <w:t xml:space="preserve">2.1 Issue 1: </w:t>
      </w:r>
      <w:r w:rsidRPr="00CE3F6A">
        <w:rPr>
          <w:rFonts w:eastAsia="等线" w:cs="Arial"/>
        </w:rPr>
        <w:t xml:space="preserve">separate </w:t>
      </w:r>
      <w:r w:rsidR="004F7A4C">
        <w:rPr>
          <w:rFonts w:eastAsia="等线" w:cs="Arial"/>
        </w:rPr>
        <w:t>or</w:t>
      </w:r>
      <w:r w:rsidRPr="00CE3F6A">
        <w:rPr>
          <w:rFonts w:eastAsia="等线" w:cs="Arial"/>
        </w:rPr>
        <w:t xml:space="preserve"> combined gapUEToAddModList-r17</w:t>
      </w:r>
    </w:p>
    <w:p w14:paraId="00C4F108" w14:textId="302FF05C" w:rsidR="00CE3F6A" w:rsidRPr="003873B1" w:rsidRDefault="00006BFD" w:rsidP="0098132A">
      <w:pPr>
        <w:rPr>
          <w:rFonts w:eastAsia="宋体"/>
          <w:lang w:eastAsia="zh-CN"/>
        </w:rPr>
      </w:pPr>
      <w:r>
        <w:rPr>
          <w:rFonts w:eastAsia="宋体" w:hint="eastAsia"/>
          <w:lang w:eastAsia="zh-CN"/>
        </w:rPr>
        <w:t>I</w:t>
      </w:r>
      <w:r>
        <w:rPr>
          <w:rFonts w:eastAsia="宋体"/>
          <w:lang w:eastAsia="zh-CN"/>
        </w:rPr>
        <w:t xml:space="preserve">n the current mega CR, the </w:t>
      </w:r>
      <w:r w:rsidR="002B6BB7">
        <w:rPr>
          <w:rFonts w:eastAsia="宋体"/>
          <w:lang w:eastAsia="zh-CN"/>
        </w:rPr>
        <w:t xml:space="preserve">pre-configuration for </w:t>
      </w:r>
      <w:proofErr w:type="spellStart"/>
      <w:r w:rsidR="002B6BB7">
        <w:rPr>
          <w:rFonts w:eastAsia="宋体"/>
          <w:lang w:eastAsia="zh-CN"/>
        </w:rPr>
        <w:t>MGenh</w:t>
      </w:r>
      <w:proofErr w:type="spellEnd"/>
      <w:r w:rsidR="002B6BB7">
        <w:rPr>
          <w:rFonts w:eastAsia="宋体"/>
          <w:lang w:eastAsia="zh-CN"/>
        </w:rPr>
        <w:t xml:space="preserve"> and </w:t>
      </w:r>
      <w:proofErr w:type="spellStart"/>
      <w:r w:rsidR="002B6BB7">
        <w:rPr>
          <w:rFonts w:eastAsia="宋体"/>
          <w:lang w:eastAsia="zh-CN"/>
        </w:rPr>
        <w:t>PosEnh</w:t>
      </w:r>
      <w:proofErr w:type="spellEnd"/>
      <w:r w:rsidR="002B6BB7">
        <w:rPr>
          <w:rFonts w:eastAsia="宋体"/>
          <w:lang w:eastAsia="zh-CN"/>
        </w:rPr>
        <w:t xml:space="preserve"> are not aligned</w:t>
      </w:r>
      <w:r w:rsidR="00E97FA2">
        <w:rPr>
          <w:rFonts w:eastAsia="宋体"/>
          <w:lang w:eastAsia="zh-CN"/>
        </w:rPr>
        <w:t xml:space="preserve">, i.e., the pre-configuration for </w:t>
      </w:r>
      <w:proofErr w:type="spellStart"/>
      <w:r w:rsidR="00E97FA2">
        <w:rPr>
          <w:rFonts w:eastAsia="宋体"/>
          <w:lang w:eastAsia="zh-CN"/>
        </w:rPr>
        <w:t>MGenh</w:t>
      </w:r>
      <w:proofErr w:type="spellEnd"/>
      <w:r w:rsidR="00E97FA2">
        <w:rPr>
          <w:rFonts w:eastAsia="宋体"/>
          <w:lang w:eastAsia="zh-CN"/>
        </w:rPr>
        <w:t xml:space="preserve"> is</w:t>
      </w:r>
      <w:r w:rsidR="006524F9">
        <w:rPr>
          <w:rFonts w:eastAsia="宋体"/>
          <w:lang w:eastAsia="zh-CN"/>
        </w:rPr>
        <w:t xml:space="preserve"> placed</w:t>
      </w:r>
      <w:r w:rsidR="00E97FA2">
        <w:rPr>
          <w:rFonts w:eastAsia="宋体"/>
          <w:lang w:eastAsia="zh-CN"/>
        </w:rPr>
        <w:t xml:space="preserve"> in </w:t>
      </w:r>
      <w:proofErr w:type="spellStart"/>
      <w:r w:rsidR="00E97FA2" w:rsidRPr="003873B1">
        <w:rPr>
          <w:rFonts w:eastAsia="宋体"/>
          <w:i/>
          <w:lang w:eastAsia="zh-CN"/>
        </w:rPr>
        <w:t>MeasGapConfig</w:t>
      </w:r>
      <w:proofErr w:type="spellEnd"/>
      <w:r w:rsidR="00E97FA2">
        <w:rPr>
          <w:rFonts w:eastAsia="宋体"/>
          <w:lang w:eastAsia="zh-CN"/>
        </w:rPr>
        <w:t xml:space="preserve"> while the pre-configuration for </w:t>
      </w:r>
      <w:proofErr w:type="spellStart"/>
      <w:r w:rsidR="00E97FA2">
        <w:rPr>
          <w:rFonts w:eastAsia="宋体"/>
          <w:lang w:eastAsia="zh-CN"/>
        </w:rPr>
        <w:t>Pos</w:t>
      </w:r>
      <w:r w:rsidR="00E97FA2">
        <w:rPr>
          <w:rFonts w:eastAsia="宋体" w:hint="eastAsia"/>
          <w:lang w:eastAsia="zh-CN"/>
        </w:rPr>
        <w:t>En</w:t>
      </w:r>
      <w:r w:rsidR="00E97FA2">
        <w:rPr>
          <w:rFonts w:eastAsia="宋体"/>
          <w:lang w:eastAsia="zh-CN"/>
        </w:rPr>
        <w:t>h</w:t>
      </w:r>
      <w:proofErr w:type="spellEnd"/>
      <w:r w:rsidR="00E97FA2">
        <w:rPr>
          <w:rFonts w:eastAsia="宋体"/>
          <w:lang w:eastAsia="zh-CN"/>
        </w:rPr>
        <w:t xml:space="preserve"> is </w:t>
      </w:r>
      <w:r w:rsidR="006524F9">
        <w:rPr>
          <w:rFonts w:eastAsia="宋体"/>
          <w:lang w:eastAsia="zh-CN"/>
        </w:rPr>
        <w:t xml:space="preserve">placed </w:t>
      </w:r>
      <w:r w:rsidR="00E97FA2">
        <w:rPr>
          <w:rFonts w:eastAsia="宋体"/>
          <w:lang w:eastAsia="zh-CN"/>
        </w:rPr>
        <w:t xml:space="preserve">in </w:t>
      </w:r>
      <w:proofErr w:type="spellStart"/>
      <w:r w:rsidR="003873B1" w:rsidRPr="00E97FA2">
        <w:rPr>
          <w:rFonts w:eastAsia="宋体"/>
          <w:i/>
          <w:lang w:eastAsia="zh-CN"/>
        </w:rPr>
        <w:t>MeasConfig</w:t>
      </w:r>
      <w:proofErr w:type="spellEnd"/>
      <w:r w:rsidR="003873B1">
        <w:rPr>
          <w:rFonts w:eastAsia="宋体"/>
          <w:lang w:eastAsia="zh-CN"/>
        </w:rPr>
        <w:t xml:space="preserve">. </w:t>
      </w:r>
    </w:p>
    <w:tbl>
      <w:tblPr>
        <w:tblStyle w:val="af3"/>
        <w:tblW w:w="0" w:type="auto"/>
        <w:tblLook w:val="04A0" w:firstRow="1" w:lastRow="0" w:firstColumn="1" w:lastColumn="0" w:noHBand="0" w:noVBand="1"/>
      </w:tblPr>
      <w:tblGrid>
        <w:gridCol w:w="9631"/>
      </w:tblGrid>
      <w:tr w:rsidR="00DC3C60" w14:paraId="15227DE9" w14:textId="77777777" w:rsidTr="00DC3C60">
        <w:tc>
          <w:tcPr>
            <w:tcW w:w="9631" w:type="dxa"/>
          </w:tcPr>
          <w:p w14:paraId="67E75539"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lang w:eastAsia="en-GB"/>
              </w:rPr>
              <w:t>MeasGapConfig ::=                   SEQUENCE {</w:t>
            </w:r>
          </w:p>
          <w:p w14:paraId="30BD5595"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lang w:eastAsia="en-GB"/>
              </w:rPr>
              <w:t xml:space="preserve">    gapFR2                              SetupRelease { GapConfig }                                              OPTIONAL,   -- Need M</w:t>
            </w:r>
          </w:p>
          <w:p w14:paraId="6A8901DA"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lang w:eastAsia="en-GB"/>
              </w:rPr>
              <w:t xml:space="preserve">    ...,</w:t>
            </w:r>
          </w:p>
          <w:p w14:paraId="25190866"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lang w:eastAsia="en-GB"/>
              </w:rPr>
              <w:t xml:space="preserve">    [[</w:t>
            </w:r>
          </w:p>
          <w:p w14:paraId="4C6402BA"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lang w:eastAsia="en-GB"/>
              </w:rPr>
              <w:t xml:space="preserve">    gapFR1                              SetupRelease { GapConfig }                                              OPTIONAL,   -- Need M</w:t>
            </w:r>
          </w:p>
          <w:p w14:paraId="33C972F6"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lang w:eastAsia="en-GB"/>
              </w:rPr>
              <w:t xml:space="preserve">    gapUE                               SetupRelease { GapConfig }                                              OPTIONAL    -- Need M</w:t>
            </w:r>
          </w:p>
          <w:p w14:paraId="524C1597"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lang w:eastAsia="en-GB"/>
              </w:rPr>
              <w:t xml:space="preserve">    ]],</w:t>
            </w:r>
          </w:p>
          <w:p w14:paraId="4BE533F9"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lang w:eastAsia="en-GB"/>
              </w:rPr>
              <w:t xml:space="preserve">    [[</w:t>
            </w:r>
          </w:p>
          <w:p w14:paraId="3307A36F"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highlight w:val="yellow"/>
                <w:lang w:eastAsia="en-GB"/>
              </w:rPr>
            </w:pPr>
            <w:r w:rsidRPr="00DC3C60">
              <w:rPr>
                <w:rFonts w:ascii="Courier New" w:hAnsi="Courier New"/>
                <w:noProof/>
                <w:sz w:val="16"/>
                <w:lang w:eastAsia="en-GB"/>
              </w:rPr>
              <w:t xml:space="preserve">    </w:t>
            </w:r>
            <w:r w:rsidRPr="00DC3C60">
              <w:rPr>
                <w:rFonts w:ascii="Courier New" w:hAnsi="Courier New"/>
                <w:noProof/>
                <w:sz w:val="16"/>
                <w:highlight w:val="yellow"/>
                <w:lang w:eastAsia="en-GB"/>
              </w:rPr>
              <w:t>gapUEToAddModList-r17           SEQUENCE (SIZE (1..maxNrofGapId-1-r17)) OF GapConfig                        OPTIONAL,   -- Need N</w:t>
            </w:r>
          </w:p>
          <w:p w14:paraId="4715BA35"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highlight w:val="yellow"/>
                <w:lang w:eastAsia="en-GB"/>
              </w:rPr>
            </w:pPr>
            <w:r w:rsidRPr="00DC3C60">
              <w:rPr>
                <w:rFonts w:ascii="Courier New" w:hAnsi="Courier New"/>
                <w:noProof/>
                <w:sz w:val="16"/>
                <w:highlight w:val="yellow"/>
                <w:lang w:eastAsia="en-GB"/>
              </w:rPr>
              <w:t xml:space="preserve">    gapUEToReleaseList-r17          SEQUENCE (SIZE (1..maxNrofGapId-1-r17)) OF MeasGapId-r17                    OPTIONAL,   -- Need N</w:t>
            </w:r>
          </w:p>
          <w:p w14:paraId="279557C6"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highlight w:val="yellow"/>
                <w:lang w:eastAsia="en-GB"/>
              </w:rPr>
            </w:pPr>
            <w:r w:rsidRPr="00DC3C60">
              <w:rPr>
                <w:rFonts w:ascii="Courier New" w:hAnsi="Courier New"/>
                <w:noProof/>
                <w:sz w:val="16"/>
                <w:highlight w:val="yellow"/>
                <w:lang w:eastAsia="en-GB"/>
              </w:rPr>
              <w:t xml:space="preserve">    gapFR1ToAddModList-r17          SEQUENCE (SIZE (1..maxNrofGapId-1-r17)) OF GapConfig                        OPTIONAL,   -- Need N</w:t>
            </w:r>
          </w:p>
          <w:p w14:paraId="27551C93"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highlight w:val="yellow"/>
                <w:lang w:eastAsia="en-GB"/>
              </w:rPr>
            </w:pPr>
            <w:r w:rsidRPr="00DC3C60">
              <w:rPr>
                <w:rFonts w:ascii="Courier New" w:hAnsi="Courier New"/>
                <w:noProof/>
                <w:sz w:val="16"/>
                <w:highlight w:val="yellow"/>
                <w:lang w:eastAsia="en-GB"/>
              </w:rPr>
              <w:t xml:space="preserve">    gapFR1ToReleaseList-r17         SEQUENCE (SIZE (1..maxNrofGapId-1-r17)) OF MeasGapId-r17                    OPTIONAL,   -- Need N</w:t>
            </w:r>
          </w:p>
          <w:p w14:paraId="0735FE7C"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highlight w:val="yellow"/>
                <w:lang w:eastAsia="en-GB"/>
              </w:rPr>
            </w:pPr>
            <w:r w:rsidRPr="00DC3C60">
              <w:rPr>
                <w:rFonts w:ascii="Courier New" w:hAnsi="Courier New"/>
                <w:noProof/>
                <w:sz w:val="16"/>
                <w:highlight w:val="yellow"/>
                <w:lang w:eastAsia="en-GB"/>
              </w:rPr>
              <w:t xml:space="preserve">    gapFR2ToAddModList-r17          SEQUENCE (SIZE (1..maxNrofGapId-1-r17)) OF GapConfig                        OPTIONAL,   -- Need N</w:t>
            </w:r>
          </w:p>
          <w:p w14:paraId="3D708EAC"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highlight w:val="yellow"/>
                <w:lang w:eastAsia="en-GB"/>
              </w:rPr>
              <w:lastRenderedPageBreak/>
              <w:t xml:space="preserve">    gapFR2ToReleaseList-r17         SEQUENCE (SIZE (1..maxNrofGapId-1-r17)) OF MeasGapId-r17                    OPTIONAL    -- Need N</w:t>
            </w:r>
          </w:p>
          <w:p w14:paraId="221E3C18"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lang w:eastAsia="en-GB"/>
              </w:rPr>
              <w:t xml:space="preserve">    ]]</w:t>
            </w:r>
          </w:p>
          <w:p w14:paraId="7CF435DD" w14:textId="77777777"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0CA4461D" w14:textId="310DBD55" w:rsidR="00DC3C60" w:rsidRPr="00DC3C60" w:rsidRDefault="00DC3C60" w:rsidP="00DC3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C3C60">
              <w:rPr>
                <w:rFonts w:ascii="Courier New" w:hAnsi="Courier New"/>
                <w:noProof/>
                <w:sz w:val="16"/>
                <w:lang w:eastAsia="en-GB"/>
              </w:rPr>
              <w:t>}</w:t>
            </w:r>
          </w:p>
        </w:tc>
      </w:tr>
    </w:tbl>
    <w:p w14:paraId="51416C99" w14:textId="5C3AE2D3" w:rsidR="00CE3F6A" w:rsidRDefault="00CE3F6A" w:rsidP="0098132A">
      <w:pPr>
        <w:rPr>
          <w:rFonts w:eastAsia="宋体"/>
          <w:lang w:eastAsia="zh-CN"/>
        </w:rPr>
      </w:pPr>
    </w:p>
    <w:tbl>
      <w:tblPr>
        <w:tblStyle w:val="af3"/>
        <w:tblW w:w="0" w:type="auto"/>
        <w:tblLook w:val="04A0" w:firstRow="1" w:lastRow="0" w:firstColumn="1" w:lastColumn="0" w:noHBand="0" w:noVBand="1"/>
      </w:tblPr>
      <w:tblGrid>
        <w:gridCol w:w="9631"/>
      </w:tblGrid>
      <w:tr w:rsidR="00E97FA2" w14:paraId="16B324FE" w14:textId="77777777" w:rsidTr="00E97FA2">
        <w:tc>
          <w:tcPr>
            <w:tcW w:w="9631" w:type="dxa"/>
          </w:tcPr>
          <w:p w14:paraId="7903C670"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MeasConfig ::=                      SEQUENCE {</w:t>
            </w:r>
          </w:p>
          <w:p w14:paraId="20E0A429"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measObjectToRemoveList              MeasObjectToRemoveList                                              OPTIONAL,   -- Need N</w:t>
            </w:r>
          </w:p>
          <w:p w14:paraId="65067AE8"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measObjectToAddModList              MeasObjectToAddModList                                              OPTIONAL,   -- Need N</w:t>
            </w:r>
          </w:p>
          <w:p w14:paraId="44A5F118"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reportConfigToRemoveList            ReportConfigToRemoveList                                            OPTIONAL,   -- Need N</w:t>
            </w:r>
          </w:p>
          <w:p w14:paraId="2D1F0541"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reportConfigToAddModList            ReportConfigToAddModList                                            OPTIONAL,   -- Need N</w:t>
            </w:r>
          </w:p>
          <w:p w14:paraId="1A1958CC"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measIdToRemoveList                  MeasIdToRemoveList                                                  OPTIONAL,   -- Need N</w:t>
            </w:r>
          </w:p>
          <w:p w14:paraId="597036D7"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measIdToAddModList                  MeasIdToAddModList                                                  OPTIONAL,   -- Need N</w:t>
            </w:r>
          </w:p>
          <w:p w14:paraId="40F4C0CE"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s-MeasureConfig                     CHOICE {</w:t>
            </w:r>
          </w:p>
          <w:p w14:paraId="08956B7E"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ssb-RSRP                            RSRP-Range,</w:t>
            </w:r>
          </w:p>
          <w:p w14:paraId="67496D47"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csi-RSRP                            RSRP-Range</w:t>
            </w:r>
          </w:p>
          <w:p w14:paraId="06F238F4"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                                                                                                       OPTIONAL,   -- Need M</w:t>
            </w:r>
          </w:p>
          <w:p w14:paraId="157F9B4C"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quantityConfig                      QuantityConfig                                                      OPTIONAL,   -- Need M</w:t>
            </w:r>
          </w:p>
          <w:p w14:paraId="5B755DFE"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measGapConfig                       MeasGapConfig                                                       OPTIONAL,   -- Need M</w:t>
            </w:r>
          </w:p>
          <w:p w14:paraId="40A3B9A2"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measGapSharingConfig                MeasGapSharingConfig                                                OPTIONAL,   -- Need M</w:t>
            </w:r>
          </w:p>
          <w:p w14:paraId="641545F4"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w:t>
            </w:r>
          </w:p>
          <w:p w14:paraId="1F299422"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w:t>
            </w:r>
          </w:p>
          <w:p w14:paraId="1924A4CF"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interFrequencyConfig-NoGap-r16      ENUMERATED {true}                                                   OPTIONAL    -- Need R</w:t>
            </w:r>
          </w:p>
          <w:p w14:paraId="2DD3657A"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w:t>
            </w:r>
          </w:p>
          <w:p w14:paraId="21E8CFB7"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w:t>
            </w:r>
          </w:p>
          <w:p w14:paraId="7B756383"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highlight w:val="yellow"/>
                <w:lang w:eastAsia="en-GB"/>
              </w:rPr>
            </w:pPr>
            <w:r w:rsidRPr="00E97FA2">
              <w:rPr>
                <w:rFonts w:ascii="Courier New" w:hAnsi="Courier New"/>
                <w:noProof/>
                <w:sz w:val="16"/>
                <w:lang w:eastAsia="en-GB"/>
              </w:rPr>
              <w:t xml:space="preserve">    </w:t>
            </w:r>
            <w:r w:rsidRPr="00E97FA2">
              <w:rPr>
                <w:rFonts w:ascii="Courier New" w:hAnsi="Courier New"/>
                <w:noProof/>
                <w:sz w:val="16"/>
                <w:highlight w:val="yellow"/>
                <w:lang w:eastAsia="en-GB"/>
              </w:rPr>
              <w:t>posMeasGapPreConfigToAddModList-r17 PosMeasGapPreConfigToAddModList-r17                                 OPTIONAL,   -- Need N</w:t>
            </w:r>
          </w:p>
          <w:p w14:paraId="61779618"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highlight w:val="yellow"/>
                <w:lang w:eastAsia="en-GB"/>
              </w:rPr>
              <w:t xml:space="preserve">    posMeasGapPreConfigToRemoveList     PosMeasGapPreConfigToRemoveList-r17                                 OPTIONAL    -- Need N</w:t>
            </w:r>
          </w:p>
          <w:p w14:paraId="43C5FA26" w14:textId="77777777" w:rsidR="00E97FA2" w:rsidRPr="00E97FA2" w:rsidRDefault="00E97FA2" w:rsidP="00E97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 xml:space="preserve">    ]]</w:t>
            </w:r>
          </w:p>
          <w:p w14:paraId="2CA37B04" w14:textId="5DEA7ADE" w:rsidR="00E97FA2" w:rsidRPr="00987D14" w:rsidRDefault="00E97FA2" w:rsidP="00987D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E97FA2">
              <w:rPr>
                <w:rFonts w:ascii="Courier New" w:hAnsi="Courier New"/>
                <w:noProof/>
                <w:sz w:val="16"/>
                <w:lang w:eastAsia="en-GB"/>
              </w:rPr>
              <w:t>}</w:t>
            </w:r>
          </w:p>
        </w:tc>
      </w:tr>
    </w:tbl>
    <w:p w14:paraId="16BD300F" w14:textId="6EB4B4D5" w:rsidR="006868B8" w:rsidRDefault="00987D14" w:rsidP="0098132A">
      <w:pPr>
        <w:rPr>
          <w:rFonts w:eastAsia="宋体"/>
          <w:lang w:eastAsia="zh-CN"/>
        </w:rPr>
      </w:pPr>
      <w:r>
        <w:rPr>
          <w:rFonts w:eastAsia="宋体"/>
          <w:lang w:eastAsia="zh-CN"/>
        </w:rPr>
        <w:t>From our perspective,</w:t>
      </w:r>
      <w:r w:rsidR="00ED5268" w:rsidRPr="00ED5268">
        <w:rPr>
          <w:rFonts w:eastAsia="宋体"/>
          <w:lang w:eastAsia="zh-CN"/>
        </w:rPr>
        <w:t xml:space="preserve"> the two </w:t>
      </w:r>
      <w:r w:rsidR="00D14098">
        <w:rPr>
          <w:rFonts w:eastAsia="宋体"/>
          <w:lang w:eastAsia="zh-CN"/>
        </w:rPr>
        <w:t>pre-</w:t>
      </w:r>
      <w:r w:rsidR="00ED5268" w:rsidRPr="00ED5268">
        <w:rPr>
          <w:rFonts w:eastAsia="宋体"/>
          <w:lang w:eastAsia="zh-CN"/>
        </w:rPr>
        <w:t xml:space="preserve">MGs are not identical, i.e. </w:t>
      </w:r>
      <w:r w:rsidR="00640684">
        <w:rPr>
          <w:rFonts w:eastAsia="宋体"/>
          <w:lang w:eastAsia="zh-CN"/>
        </w:rPr>
        <w:t xml:space="preserve">the pre-MG </w:t>
      </w:r>
      <w:r w:rsidR="007318BB">
        <w:rPr>
          <w:rFonts w:eastAsia="宋体"/>
          <w:lang w:eastAsia="zh-CN"/>
        </w:rPr>
        <w:t>for</w:t>
      </w:r>
      <w:r w:rsidR="00640684">
        <w:rPr>
          <w:rFonts w:eastAsia="宋体"/>
          <w:lang w:eastAsia="zh-CN"/>
        </w:rPr>
        <w:t xml:space="preserve"> </w:t>
      </w:r>
      <w:proofErr w:type="spellStart"/>
      <w:r w:rsidR="00640684">
        <w:rPr>
          <w:rFonts w:eastAsia="宋体"/>
          <w:lang w:eastAsia="zh-CN"/>
        </w:rPr>
        <w:t>MGenh</w:t>
      </w:r>
      <w:proofErr w:type="spellEnd"/>
      <w:r w:rsidR="00ED5268" w:rsidRPr="00ED5268">
        <w:rPr>
          <w:rFonts w:eastAsia="宋体"/>
          <w:lang w:eastAsia="zh-CN"/>
        </w:rPr>
        <w:t xml:space="preserve"> is automatically activated </w:t>
      </w:r>
      <w:r w:rsidR="00640684">
        <w:rPr>
          <w:rFonts w:eastAsia="宋体"/>
          <w:lang w:eastAsia="zh-CN"/>
        </w:rPr>
        <w:t xml:space="preserve">and the pre-MG </w:t>
      </w:r>
      <w:r w:rsidR="007318BB">
        <w:rPr>
          <w:rFonts w:eastAsia="宋体"/>
          <w:lang w:eastAsia="zh-CN"/>
        </w:rPr>
        <w:t>for</w:t>
      </w:r>
      <w:r w:rsidR="00640684">
        <w:rPr>
          <w:rFonts w:eastAsia="宋体"/>
          <w:lang w:eastAsia="zh-CN"/>
        </w:rPr>
        <w:t xml:space="preserve"> </w:t>
      </w:r>
      <w:proofErr w:type="spellStart"/>
      <w:r w:rsidR="00D94035">
        <w:rPr>
          <w:rFonts w:eastAsia="宋体"/>
          <w:lang w:eastAsia="zh-CN"/>
        </w:rPr>
        <w:t>P</w:t>
      </w:r>
      <w:r w:rsidR="00640684">
        <w:rPr>
          <w:rFonts w:eastAsia="宋体"/>
          <w:lang w:eastAsia="zh-CN"/>
        </w:rPr>
        <w:t>os</w:t>
      </w:r>
      <w:r w:rsidR="00D94035">
        <w:rPr>
          <w:rFonts w:eastAsia="宋体"/>
          <w:lang w:eastAsia="zh-CN"/>
        </w:rPr>
        <w:t>E</w:t>
      </w:r>
      <w:r w:rsidR="00640684">
        <w:rPr>
          <w:rFonts w:eastAsia="宋体"/>
          <w:lang w:eastAsia="zh-CN"/>
        </w:rPr>
        <w:t>nh</w:t>
      </w:r>
      <w:proofErr w:type="spellEnd"/>
      <w:r w:rsidR="00ED5268" w:rsidRPr="00ED5268">
        <w:rPr>
          <w:rFonts w:eastAsia="宋体"/>
          <w:lang w:eastAsia="zh-CN"/>
        </w:rPr>
        <w:t xml:space="preserve"> requires MAC CE activation</w:t>
      </w:r>
      <w:r w:rsidR="008504E1">
        <w:rPr>
          <w:rFonts w:eastAsia="宋体"/>
          <w:lang w:eastAsia="zh-CN"/>
        </w:rPr>
        <w:t>. However,</w:t>
      </w:r>
      <w:r w:rsidR="00ED5268" w:rsidRPr="00ED5268">
        <w:rPr>
          <w:rFonts w:eastAsia="宋体"/>
          <w:lang w:eastAsia="zh-CN"/>
        </w:rPr>
        <w:t xml:space="preserve"> both are used to </w:t>
      </w:r>
      <w:r w:rsidR="008504E1">
        <w:rPr>
          <w:rFonts w:eastAsia="宋体"/>
          <w:lang w:eastAsia="zh-CN"/>
        </w:rPr>
        <w:t>perform</w:t>
      </w:r>
      <w:r w:rsidR="00ED5268" w:rsidRPr="00ED5268">
        <w:rPr>
          <w:rFonts w:eastAsia="宋体"/>
          <w:lang w:eastAsia="zh-CN"/>
        </w:rPr>
        <w:t xml:space="preserve"> measurements and therefore</w:t>
      </w:r>
      <w:r w:rsidR="005002B5">
        <w:rPr>
          <w:rFonts w:eastAsia="宋体"/>
          <w:lang w:eastAsia="zh-CN"/>
        </w:rPr>
        <w:t xml:space="preserve"> </w:t>
      </w:r>
      <w:r w:rsidR="005002B5" w:rsidRPr="00ED5268">
        <w:rPr>
          <w:rFonts w:eastAsia="宋体"/>
          <w:lang w:eastAsia="zh-CN"/>
        </w:rPr>
        <w:t>can</w:t>
      </w:r>
      <w:r w:rsidR="00ED5268" w:rsidRPr="00ED5268">
        <w:rPr>
          <w:rFonts w:eastAsia="宋体"/>
          <w:lang w:eastAsia="zh-CN"/>
        </w:rPr>
        <w:t xml:space="preserve"> be placed in the same place. Our preference </w:t>
      </w:r>
      <w:r w:rsidR="00C6428D">
        <w:rPr>
          <w:rFonts w:eastAsia="宋体"/>
          <w:lang w:eastAsia="zh-CN"/>
        </w:rPr>
        <w:t xml:space="preserve">is </w:t>
      </w:r>
      <w:r w:rsidR="006868B8">
        <w:rPr>
          <w:rFonts w:eastAsia="宋体"/>
          <w:lang w:eastAsia="zh-CN"/>
        </w:rPr>
        <w:t xml:space="preserve">that </w:t>
      </w:r>
      <w:r w:rsidR="00ED5268" w:rsidRPr="00ED5268">
        <w:rPr>
          <w:rFonts w:eastAsia="宋体"/>
          <w:lang w:eastAsia="zh-CN"/>
        </w:rPr>
        <w:t xml:space="preserve">the </w:t>
      </w:r>
      <w:r w:rsidR="006868B8">
        <w:rPr>
          <w:rFonts w:eastAsia="宋体"/>
          <w:lang w:eastAsia="zh-CN"/>
        </w:rPr>
        <w:t xml:space="preserve">pre-MG for </w:t>
      </w:r>
      <w:proofErr w:type="spellStart"/>
      <w:r w:rsidR="006868B8">
        <w:rPr>
          <w:rFonts w:eastAsia="宋体"/>
          <w:lang w:eastAsia="zh-CN"/>
        </w:rPr>
        <w:t>PosEnh</w:t>
      </w:r>
      <w:proofErr w:type="spellEnd"/>
      <w:r w:rsidR="006868B8">
        <w:rPr>
          <w:rFonts w:eastAsia="宋体"/>
          <w:lang w:eastAsia="zh-CN"/>
        </w:rPr>
        <w:t xml:space="preserve"> </w:t>
      </w:r>
      <w:r w:rsidR="00C6428D">
        <w:rPr>
          <w:rFonts w:eastAsia="宋体"/>
          <w:lang w:eastAsia="zh-CN"/>
        </w:rPr>
        <w:t xml:space="preserve">shall </w:t>
      </w:r>
      <w:r w:rsidR="006868B8">
        <w:rPr>
          <w:rFonts w:eastAsia="宋体"/>
          <w:lang w:eastAsia="zh-CN"/>
        </w:rPr>
        <w:t xml:space="preserve">be moved into </w:t>
      </w:r>
      <w:proofErr w:type="spellStart"/>
      <w:r w:rsidR="006868B8" w:rsidRPr="006868B8">
        <w:rPr>
          <w:rFonts w:eastAsia="宋体"/>
          <w:lang w:eastAsia="zh-CN"/>
        </w:rPr>
        <w:t>MeasGapConfig</w:t>
      </w:r>
      <w:proofErr w:type="spellEnd"/>
      <w:r w:rsidR="006868B8">
        <w:rPr>
          <w:rFonts w:eastAsia="宋体"/>
          <w:lang w:eastAsia="zh-CN"/>
        </w:rPr>
        <w:t xml:space="preserve"> and shall </w:t>
      </w:r>
      <w:r w:rsidR="00F70C40">
        <w:rPr>
          <w:rFonts w:eastAsia="宋体"/>
          <w:lang w:eastAsia="zh-CN"/>
        </w:rPr>
        <w:t xml:space="preserve">use </w:t>
      </w:r>
      <w:r w:rsidR="00FA412E">
        <w:rPr>
          <w:rFonts w:eastAsia="宋体"/>
          <w:lang w:eastAsia="zh-CN"/>
        </w:rPr>
        <w:t>a</w:t>
      </w:r>
      <w:r w:rsidR="00F70C40">
        <w:rPr>
          <w:rFonts w:eastAsia="宋体"/>
          <w:lang w:eastAsia="zh-CN"/>
        </w:rPr>
        <w:t xml:space="preserve"> separate </w:t>
      </w:r>
      <w:proofErr w:type="spellStart"/>
      <w:r w:rsidR="00F70C40" w:rsidRPr="00F70C40">
        <w:rPr>
          <w:rFonts w:eastAsia="宋体"/>
          <w:lang w:eastAsia="zh-CN"/>
        </w:rPr>
        <w:t>gapToAddModList</w:t>
      </w:r>
      <w:proofErr w:type="spellEnd"/>
      <w:r w:rsidR="00F70C40">
        <w:rPr>
          <w:rFonts w:eastAsia="宋体"/>
          <w:lang w:eastAsia="zh-CN"/>
        </w:rPr>
        <w:t>.</w:t>
      </w:r>
    </w:p>
    <w:p w14:paraId="4A88AA44" w14:textId="7740E77D" w:rsidR="00C74861" w:rsidRDefault="00883D25" w:rsidP="0098132A">
      <w:pPr>
        <w:rPr>
          <w:rFonts w:eastAsia="等线"/>
          <w:b/>
          <w:lang w:eastAsia="zh-CN"/>
        </w:rPr>
      </w:pPr>
      <w:r w:rsidRPr="00883D25">
        <w:rPr>
          <w:rFonts w:eastAsia="等线"/>
          <w:b/>
          <w:lang w:eastAsia="zh-CN"/>
        </w:rPr>
        <w:t xml:space="preserve">Proposal 1: </w:t>
      </w:r>
      <w:r w:rsidR="00C74861">
        <w:rPr>
          <w:rFonts w:eastAsia="等线"/>
          <w:b/>
          <w:lang w:eastAsia="zh-CN"/>
        </w:rPr>
        <w:t>T</w:t>
      </w:r>
      <w:r w:rsidR="00C74861" w:rsidRPr="00C74861">
        <w:rPr>
          <w:rFonts w:eastAsia="等线"/>
          <w:b/>
          <w:lang w:eastAsia="zh-CN"/>
        </w:rPr>
        <w:t xml:space="preserve">he </w:t>
      </w:r>
      <w:proofErr w:type="gramStart"/>
      <w:r w:rsidR="00C74861" w:rsidRPr="00C74861">
        <w:rPr>
          <w:rFonts w:eastAsia="等线"/>
          <w:b/>
          <w:lang w:eastAsia="zh-CN"/>
        </w:rPr>
        <w:t>pre-MG</w:t>
      </w:r>
      <w:proofErr w:type="gramEnd"/>
      <w:r w:rsidR="00C74861" w:rsidRPr="00C74861">
        <w:rPr>
          <w:rFonts w:eastAsia="等线"/>
          <w:b/>
          <w:lang w:eastAsia="zh-CN"/>
        </w:rPr>
        <w:t xml:space="preserve"> for </w:t>
      </w:r>
      <w:proofErr w:type="spellStart"/>
      <w:r w:rsidR="00C74861" w:rsidRPr="00C74861">
        <w:rPr>
          <w:rFonts w:eastAsia="等线"/>
          <w:b/>
          <w:lang w:eastAsia="zh-CN"/>
        </w:rPr>
        <w:t>PosEnh</w:t>
      </w:r>
      <w:proofErr w:type="spellEnd"/>
      <w:r w:rsidR="00C74861" w:rsidRPr="00C74861">
        <w:rPr>
          <w:rFonts w:eastAsia="等线"/>
          <w:b/>
          <w:lang w:eastAsia="zh-CN"/>
        </w:rPr>
        <w:t xml:space="preserve"> </w:t>
      </w:r>
      <w:r w:rsidR="00A03C3E">
        <w:rPr>
          <w:rFonts w:eastAsia="等线"/>
          <w:b/>
          <w:lang w:eastAsia="zh-CN"/>
        </w:rPr>
        <w:t xml:space="preserve">shall </w:t>
      </w:r>
      <w:r w:rsidR="00C74861" w:rsidRPr="00C74861">
        <w:rPr>
          <w:rFonts w:eastAsia="等线"/>
          <w:b/>
          <w:lang w:eastAsia="zh-CN"/>
        </w:rPr>
        <w:t xml:space="preserve">be moved into </w:t>
      </w:r>
      <w:proofErr w:type="spellStart"/>
      <w:r w:rsidR="00C74861" w:rsidRPr="00C74861">
        <w:rPr>
          <w:rFonts w:eastAsia="等线"/>
          <w:b/>
          <w:lang w:eastAsia="zh-CN"/>
        </w:rPr>
        <w:t>MeasGapConfig</w:t>
      </w:r>
      <w:proofErr w:type="spellEnd"/>
      <w:r w:rsidR="00C74861" w:rsidRPr="00C74861">
        <w:rPr>
          <w:rFonts w:eastAsia="等线"/>
          <w:b/>
          <w:lang w:eastAsia="zh-CN"/>
        </w:rPr>
        <w:t xml:space="preserve"> and shall use </w:t>
      </w:r>
      <w:r w:rsidR="00FA412E">
        <w:rPr>
          <w:rFonts w:eastAsia="等线"/>
          <w:b/>
          <w:lang w:eastAsia="zh-CN"/>
        </w:rPr>
        <w:t>a</w:t>
      </w:r>
      <w:r w:rsidR="00C74861" w:rsidRPr="00C74861">
        <w:rPr>
          <w:rFonts w:eastAsia="等线"/>
          <w:b/>
          <w:lang w:eastAsia="zh-CN"/>
        </w:rPr>
        <w:t xml:space="preserve"> separate </w:t>
      </w:r>
      <w:proofErr w:type="spellStart"/>
      <w:r w:rsidR="00C74861" w:rsidRPr="00C74861">
        <w:rPr>
          <w:rFonts w:eastAsia="等线"/>
          <w:b/>
          <w:lang w:eastAsia="zh-CN"/>
        </w:rPr>
        <w:t>gapToAddModList</w:t>
      </w:r>
      <w:proofErr w:type="spellEnd"/>
      <w:r w:rsidR="00756886">
        <w:rPr>
          <w:rFonts w:eastAsia="等线"/>
          <w:b/>
          <w:lang w:eastAsia="zh-CN"/>
        </w:rPr>
        <w:t xml:space="preserve"> from that for </w:t>
      </w:r>
      <w:proofErr w:type="spellStart"/>
      <w:r w:rsidR="00756886" w:rsidRPr="00756886">
        <w:rPr>
          <w:rFonts w:eastAsia="等线"/>
          <w:b/>
          <w:lang w:eastAsia="zh-CN"/>
        </w:rPr>
        <w:t>MGenh</w:t>
      </w:r>
      <w:proofErr w:type="spellEnd"/>
      <w:r w:rsidR="00756886">
        <w:rPr>
          <w:rFonts w:eastAsia="等线"/>
          <w:b/>
          <w:lang w:eastAsia="zh-CN"/>
        </w:rPr>
        <w:t>.</w:t>
      </w:r>
    </w:p>
    <w:p w14:paraId="2A89EBFE" w14:textId="501EB70B" w:rsidR="00A44DCE" w:rsidRPr="00CE3F6A" w:rsidRDefault="00A44DCE" w:rsidP="00A44DCE">
      <w:pPr>
        <w:pStyle w:val="20"/>
        <w:rPr>
          <w:rFonts w:eastAsia="宋体" w:cs="Arial"/>
          <w:lang w:eastAsia="zh-CN"/>
        </w:rPr>
      </w:pPr>
      <w:r w:rsidRPr="00CE3F6A">
        <w:rPr>
          <w:rFonts w:eastAsia="宋体" w:cs="Arial"/>
          <w:lang w:eastAsia="zh-CN"/>
        </w:rPr>
        <w:t>2.</w:t>
      </w:r>
      <w:r>
        <w:rPr>
          <w:rFonts w:eastAsia="宋体" w:cs="Arial"/>
          <w:lang w:eastAsia="zh-CN"/>
        </w:rPr>
        <w:t>2</w:t>
      </w:r>
      <w:r w:rsidRPr="00CE3F6A">
        <w:rPr>
          <w:rFonts w:eastAsia="宋体" w:cs="Arial"/>
          <w:lang w:eastAsia="zh-CN"/>
        </w:rPr>
        <w:t xml:space="preserve"> Issue </w:t>
      </w:r>
      <w:r>
        <w:rPr>
          <w:rFonts w:eastAsia="宋体" w:cs="Arial"/>
          <w:lang w:eastAsia="zh-CN"/>
        </w:rPr>
        <w:t>2</w:t>
      </w:r>
      <w:r w:rsidRPr="00CE3F6A">
        <w:rPr>
          <w:rFonts w:eastAsia="宋体" w:cs="Arial"/>
          <w:lang w:eastAsia="zh-CN"/>
        </w:rPr>
        <w:t xml:space="preserve">: </w:t>
      </w:r>
      <w:r>
        <w:rPr>
          <w:rFonts w:eastAsia="等线" w:cs="Arial"/>
        </w:rPr>
        <w:t>relation between pre-MGs</w:t>
      </w:r>
    </w:p>
    <w:p w14:paraId="19F521B1" w14:textId="30620EE6" w:rsidR="00C74861" w:rsidRPr="002D39A6" w:rsidRDefault="00464777" w:rsidP="0098132A">
      <w:pPr>
        <w:rPr>
          <w:b/>
        </w:rPr>
      </w:pPr>
      <w:r>
        <w:rPr>
          <w:lang w:eastAsia="zh-CN"/>
        </w:rPr>
        <w:t>T</w:t>
      </w:r>
      <w:r w:rsidRPr="00464777">
        <w:rPr>
          <w:lang w:eastAsia="zh-CN"/>
        </w:rPr>
        <w:t>he MG request process for positioning is as follows</w:t>
      </w:r>
      <w:r>
        <w:rPr>
          <w:lang w:eastAsia="zh-CN"/>
        </w:rPr>
        <w:t>.</w:t>
      </w:r>
    </w:p>
    <w:tbl>
      <w:tblPr>
        <w:tblStyle w:val="af3"/>
        <w:tblW w:w="0" w:type="auto"/>
        <w:tblLook w:val="04A0" w:firstRow="1" w:lastRow="0" w:firstColumn="1" w:lastColumn="0" w:noHBand="0" w:noVBand="1"/>
      </w:tblPr>
      <w:tblGrid>
        <w:gridCol w:w="9631"/>
      </w:tblGrid>
      <w:tr w:rsidR="00464777" w14:paraId="365C51CC" w14:textId="77777777" w:rsidTr="00464777">
        <w:tc>
          <w:tcPr>
            <w:tcW w:w="9631" w:type="dxa"/>
          </w:tcPr>
          <w:p w14:paraId="0EBAC745" w14:textId="77777777" w:rsidR="00464777" w:rsidRDefault="00464777" w:rsidP="00464777">
            <w:pPr>
              <w:pStyle w:val="B1"/>
              <w:rPr>
                <w:lang w:eastAsia="zh-CN"/>
              </w:rPr>
            </w:pPr>
            <w:r>
              <w:rPr>
                <w:lang w:eastAsia="zh-CN"/>
              </w:rPr>
              <w:t>1&gt;</w:t>
            </w:r>
            <w:r>
              <w:tab/>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t>
            </w:r>
            <w:r w:rsidRPr="00E956E7">
              <w:rPr>
                <w:highlight w:val="yellow"/>
                <w:lang w:eastAsia="zh-CN"/>
              </w:rPr>
              <w:t xml:space="preserve">while </w:t>
            </w:r>
            <w:r w:rsidRPr="00E956E7">
              <w:rPr>
                <w:highlight w:val="yellow"/>
              </w:rPr>
              <w:t xml:space="preserve">measurement gaps are either not configured or not </w:t>
            </w:r>
            <w:proofErr w:type="gramStart"/>
            <w:r w:rsidRPr="00E956E7">
              <w:rPr>
                <w:highlight w:val="yellow"/>
              </w:rPr>
              <w:t>sufficient</w:t>
            </w:r>
            <w:proofErr w:type="gramEnd"/>
            <w:r>
              <w:t>:</w:t>
            </w:r>
          </w:p>
          <w:p w14:paraId="2E7B5279" w14:textId="77777777" w:rsidR="00464777" w:rsidRDefault="00464777" w:rsidP="00464777">
            <w:pPr>
              <w:pStyle w:val="B2"/>
            </w:pPr>
            <w:r>
              <w:t>2&gt;</w:t>
            </w:r>
            <w:r>
              <w:tab/>
              <w:t>if preconfigured measurement gaps are configured and the UE considers that at least one of the preconfigured gaps meets the measurement gap requirements:</w:t>
            </w:r>
          </w:p>
          <w:p w14:paraId="4C17AC78" w14:textId="77777777" w:rsidR="00464777" w:rsidRDefault="00464777" w:rsidP="00464777">
            <w:pPr>
              <w:pStyle w:val="EditorsNote"/>
            </w:pPr>
            <w:r>
              <w:t>Editor’s Note: check if Reference for TS 38.133 on measurement gap requirements is needed.</w:t>
            </w:r>
          </w:p>
          <w:p w14:paraId="2922C7EB" w14:textId="17C2A701" w:rsidR="00464777" w:rsidRPr="00464777" w:rsidRDefault="00464777" w:rsidP="00464777">
            <w:pPr>
              <w:pStyle w:val="B3"/>
            </w:pPr>
            <w:r>
              <w:t>3&gt;</w:t>
            </w:r>
            <w:r>
              <w:tab/>
              <w:t>trigger the lower layers to initiate the measurement gap activation request using UL MAC CE as specified in TS 38.321 [6];</w:t>
            </w:r>
          </w:p>
        </w:tc>
      </w:tr>
    </w:tbl>
    <w:p w14:paraId="729508DA" w14:textId="77777777" w:rsidR="00D25A4A" w:rsidRPr="00D25A4A" w:rsidRDefault="00D25A4A" w:rsidP="0098132A">
      <w:pPr>
        <w:rPr>
          <w:rFonts w:eastAsia="宋体"/>
          <w:lang w:eastAsia="zh-CN"/>
        </w:rPr>
      </w:pPr>
    </w:p>
    <w:p w14:paraId="39C0E499" w14:textId="48D91E54" w:rsidR="00B94699" w:rsidRDefault="00360D73" w:rsidP="0098132A">
      <w:pPr>
        <w:rPr>
          <w:rFonts w:eastAsia="宋体"/>
          <w:lang w:eastAsia="zh-CN"/>
        </w:rPr>
      </w:pPr>
      <w:r>
        <w:rPr>
          <w:rFonts w:eastAsia="宋体"/>
          <w:lang w:eastAsia="zh-CN"/>
        </w:rPr>
        <w:lastRenderedPageBreak/>
        <w:t xml:space="preserve">In our understanding, the </w:t>
      </w:r>
      <w:r w:rsidR="00A62684">
        <w:rPr>
          <w:rFonts w:eastAsia="宋体"/>
          <w:lang w:eastAsia="zh-CN"/>
        </w:rPr>
        <w:t xml:space="preserve">UE </w:t>
      </w:r>
      <w:proofErr w:type="spellStart"/>
      <w:r w:rsidR="00A62684">
        <w:rPr>
          <w:rFonts w:eastAsia="宋体"/>
          <w:lang w:eastAsia="zh-CN"/>
        </w:rPr>
        <w:t>behavior</w:t>
      </w:r>
      <w:proofErr w:type="spellEnd"/>
      <w:r w:rsidR="00A62684">
        <w:rPr>
          <w:rFonts w:eastAsia="宋体"/>
          <w:lang w:eastAsia="zh-CN"/>
        </w:rPr>
        <w:t xml:space="preserve"> when configured with both pre-MG for </w:t>
      </w:r>
      <w:proofErr w:type="spellStart"/>
      <w:r w:rsidR="00A62684">
        <w:rPr>
          <w:rFonts w:eastAsia="宋体"/>
          <w:lang w:eastAsia="zh-CN"/>
        </w:rPr>
        <w:t>MGenh</w:t>
      </w:r>
      <w:proofErr w:type="spellEnd"/>
      <w:r w:rsidR="00A62684">
        <w:rPr>
          <w:rFonts w:eastAsia="宋体"/>
          <w:lang w:eastAsia="zh-CN"/>
        </w:rPr>
        <w:t xml:space="preserve"> and </w:t>
      </w:r>
      <w:proofErr w:type="spellStart"/>
      <w:r w:rsidR="00A62684">
        <w:rPr>
          <w:rFonts w:eastAsia="宋体"/>
          <w:lang w:eastAsia="zh-CN"/>
        </w:rPr>
        <w:t>PosEnh</w:t>
      </w:r>
      <w:proofErr w:type="spellEnd"/>
      <w:r w:rsidR="00A62684">
        <w:rPr>
          <w:rFonts w:eastAsia="宋体"/>
          <w:lang w:eastAsia="zh-CN"/>
        </w:rPr>
        <w:t xml:space="preserve"> is:</w:t>
      </w:r>
    </w:p>
    <w:p w14:paraId="6D6B3104" w14:textId="3D62F7A3" w:rsidR="00A62684" w:rsidRDefault="00D92985" w:rsidP="00D92985">
      <w:pPr>
        <w:pStyle w:val="afc"/>
        <w:numPr>
          <w:ilvl w:val="0"/>
          <w:numId w:val="13"/>
        </w:numPr>
        <w:ind w:firstLineChars="0"/>
        <w:rPr>
          <w:rFonts w:eastAsia="宋体"/>
          <w:lang w:eastAsia="zh-CN"/>
        </w:rPr>
      </w:pPr>
      <w:r>
        <w:rPr>
          <w:rFonts w:eastAsia="宋体"/>
          <w:lang w:eastAsia="zh-CN"/>
        </w:rPr>
        <w:t xml:space="preserve">The per-MG for </w:t>
      </w:r>
      <w:proofErr w:type="spellStart"/>
      <w:r>
        <w:rPr>
          <w:rFonts w:eastAsia="宋体"/>
          <w:lang w:eastAsia="zh-CN"/>
        </w:rPr>
        <w:t>MGenh</w:t>
      </w:r>
      <w:proofErr w:type="spellEnd"/>
      <w:r>
        <w:rPr>
          <w:rFonts w:eastAsia="宋体"/>
          <w:lang w:eastAsia="zh-CN"/>
        </w:rPr>
        <w:t xml:space="preserve"> is activated when the corresponding BWP/CA is activated;</w:t>
      </w:r>
    </w:p>
    <w:p w14:paraId="18C2F3BF" w14:textId="7C6C8844" w:rsidR="00D92985" w:rsidRPr="00D92985" w:rsidRDefault="00D92985" w:rsidP="00D92985">
      <w:pPr>
        <w:pStyle w:val="afc"/>
        <w:numPr>
          <w:ilvl w:val="0"/>
          <w:numId w:val="13"/>
        </w:numPr>
        <w:ind w:firstLineChars="0"/>
        <w:rPr>
          <w:rFonts w:eastAsia="宋体"/>
          <w:lang w:eastAsia="zh-CN"/>
        </w:rPr>
      </w:pPr>
      <w:r>
        <w:rPr>
          <w:rFonts w:eastAsia="宋体" w:hint="eastAsia"/>
          <w:lang w:eastAsia="zh-CN"/>
        </w:rPr>
        <w:t>T</w:t>
      </w:r>
      <w:r>
        <w:rPr>
          <w:rFonts w:eastAsia="宋体"/>
          <w:lang w:eastAsia="zh-CN"/>
        </w:rPr>
        <w:t xml:space="preserve">he </w:t>
      </w:r>
      <w:r>
        <w:t xml:space="preserve">UE requires measurement gaps for performing the requested location measurements while the activated measurement gaps are not </w:t>
      </w:r>
      <w:proofErr w:type="gramStart"/>
      <w:r>
        <w:t>sufficient</w:t>
      </w:r>
      <w:proofErr w:type="gramEnd"/>
      <w:r>
        <w:t>;</w:t>
      </w:r>
    </w:p>
    <w:p w14:paraId="7C8982F5" w14:textId="4AC692C9" w:rsidR="00D92985" w:rsidRPr="00D92985" w:rsidRDefault="00D92985" w:rsidP="00D92985">
      <w:pPr>
        <w:pStyle w:val="afc"/>
        <w:numPr>
          <w:ilvl w:val="0"/>
          <w:numId w:val="13"/>
        </w:numPr>
        <w:ind w:firstLineChars="0"/>
        <w:rPr>
          <w:rFonts w:eastAsia="宋体"/>
          <w:lang w:eastAsia="zh-CN"/>
        </w:rPr>
      </w:pPr>
      <w:r>
        <w:rPr>
          <w:rFonts w:eastAsia="宋体"/>
          <w:lang w:eastAsia="zh-CN"/>
        </w:rPr>
        <w:t xml:space="preserve">If one of </w:t>
      </w:r>
      <w:r w:rsidRPr="00D92985">
        <w:rPr>
          <w:rFonts w:eastAsia="宋体"/>
          <w:lang w:eastAsia="zh-CN"/>
        </w:rPr>
        <w:t>the pre</w:t>
      </w:r>
      <w:r w:rsidR="00680FC3">
        <w:rPr>
          <w:rFonts w:eastAsia="宋体"/>
          <w:lang w:eastAsia="zh-CN"/>
        </w:rPr>
        <w:t>-</w:t>
      </w:r>
      <w:proofErr w:type="gramStart"/>
      <w:r w:rsidR="00680FC3">
        <w:rPr>
          <w:rFonts w:eastAsia="宋体"/>
          <w:lang w:eastAsia="zh-CN"/>
        </w:rPr>
        <w:t>MG</w:t>
      </w:r>
      <w:proofErr w:type="gramEnd"/>
      <w:r w:rsidR="00680FC3">
        <w:rPr>
          <w:rFonts w:eastAsia="宋体"/>
          <w:lang w:eastAsia="zh-CN"/>
        </w:rPr>
        <w:t xml:space="preserve"> for </w:t>
      </w:r>
      <w:proofErr w:type="spellStart"/>
      <w:r w:rsidR="00680FC3">
        <w:rPr>
          <w:rFonts w:eastAsia="宋体"/>
          <w:lang w:eastAsia="zh-CN"/>
        </w:rPr>
        <w:t>PosEnh</w:t>
      </w:r>
      <w:proofErr w:type="spellEnd"/>
      <w:r w:rsidRPr="00D92985">
        <w:rPr>
          <w:rFonts w:eastAsia="宋体"/>
          <w:lang w:eastAsia="zh-CN"/>
        </w:rPr>
        <w:t xml:space="preserve"> meets the measurement gap requirements</w:t>
      </w:r>
      <w:r>
        <w:rPr>
          <w:rFonts w:eastAsia="宋体"/>
          <w:lang w:eastAsia="zh-CN"/>
        </w:rPr>
        <w:t>,</w:t>
      </w:r>
      <w:r w:rsidRPr="00D92985">
        <w:rPr>
          <w:rFonts w:eastAsia="宋体" w:hint="eastAsia"/>
          <w:lang w:eastAsia="zh-CN"/>
        </w:rPr>
        <w:t xml:space="preserve"> </w:t>
      </w:r>
      <w:r>
        <w:rPr>
          <w:rFonts w:eastAsia="宋体"/>
          <w:lang w:eastAsia="zh-CN"/>
        </w:rPr>
        <w:t>the UE send</w:t>
      </w:r>
      <w:r w:rsidR="00680FC3">
        <w:rPr>
          <w:rFonts w:eastAsia="宋体"/>
          <w:lang w:eastAsia="zh-CN"/>
        </w:rPr>
        <w:t>s</w:t>
      </w:r>
      <w:r>
        <w:rPr>
          <w:rFonts w:eastAsia="宋体"/>
          <w:lang w:eastAsia="zh-CN"/>
        </w:rPr>
        <w:t xml:space="preserve"> the </w:t>
      </w:r>
      <w:r w:rsidRPr="00D92985">
        <w:rPr>
          <w:rFonts w:eastAsia="宋体"/>
          <w:lang w:eastAsia="zh-CN"/>
        </w:rPr>
        <w:t>MAC CE</w:t>
      </w:r>
      <w:r w:rsidR="00680FC3">
        <w:rPr>
          <w:rFonts w:eastAsia="宋体"/>
          <w:lang w:eastAsia="zh-CN"/>
        </w:rPr>
        <w:t xml:space="preserve"> to activate that pre-MG. Otherwise, the UE sends</w:t>
      </w:r>
      <w:r w:rsidR="00070A56">
        <w:rPr>
          <w:rFonts w:eastAsia="宋体"/>
          <w:lang w:eastAsia="zh-CN"/>
        </w:rPr>
        <w:t xml:space="preserve"> RRC </w:t>
      </w:r>
      <w:proofErr w:type="spellStart"/>
      <w:r w:rsidR="00070A56" w:rsidRPr="00070A56">
        <w:rPr>
          <w:rFonts w:eastAsia="宋体"/>
          <w:i/>
          <w:lang w:eastAsia="zh-CN"/>
        </w:rPr>
        <w:t>LocationMeasurementIndication</w:t>
      </w:r>
      <w:proofErr w:type="spellEnd"/>
      <w:r w:rsidR="00070A56" w:rsidRPr="00070A56">
        <w:rPr>
          <w:rFonts w:eastAsia="宋体"/>
          <w:lang w:eastAsia="zh-CN"/>
        </w:rPr>
        <w:t xml:space="preserve"> message</w:t>
      </w:r>
      <w:r w:rsidR="00070A56">
        <w:rPr>
          <w:rFonts w:eastAsia="宋体"/>
          <w:lang w:eastAsia="zh-CN"/>
        </w:rPr>
        <w:t xml:space="preserve"> to request for new MG.</w:t>
      </w:r>
    </w:p>
    <w:p w14:paraId="311871D9" w14:textId="77777777" w:rsidR="00664933" w:rsidRPr="007225A1" w:rsidRDefault="00664933" w:rsidP="00664933">
      <w:pPr>
        <w:rPr>
          <w:rFonts w:eastAsia="宋体"/>
          <w:b/>
          <w:lang w:eastAsia="zh-CN"/>
        </w:rPr>
      </w:pPr>
      <w:r>
        <w:rPr>
          <w:rFonts w:eastAsia="宋体" w:hint="eastAsia"/>
          <w:b/>
          <w:lang w:eastAsia="zh-CN"/>
        </w:rPr>
        <w:t>P</w:t>
      </w:r>
      <w:r>
        <w:rPr>
          <w:rFonts w:eastAsia="宋体"/>
          <w:b/>
          <w:lang w:eastAsia="zh-CN"/>
        </w:rPr>
        <w:t xml:space="preserve">roposal 2: Clarify that the pre-condition to request for per-MG of </w:t>
      </w:r>
      <w:proofErr w:type="spellStart"/>
      <w:r>
        <w:rPr>
          <w:rFonts w:eastAsia="宋体"/>
          <w:b/>
          <w:lang w:eastAsia="zh-CN"/>
        </w:rPr>
        <w:t>PosEnh</w:t>
      </w:r>
      <w:proofErr w:type="spellEnd"/>
      <w:r>
        <w:rPr>
          <w:rFonts w:eastAsia="宋体"/>
          <w:b/>
          <w:lang w:eastAsia="zh-CN"/>
        </w:rPr>
        <w:t xml:space="preserve"> is that the measurement gaps are either not configured or the activated measurement gaps are not </w:t>
      </w:r>
      <w:proofErr w:type="gramStart"/>
      <w:r>
        <w:rPr>
          <w:rFonts w:eastAsia="宋体"/>
          <w:b/>
          <w:lang w:eastAsia="zh-CN"/>
        </w:rPr>
        <w:t>sufficient</w:t>
      </w:r>
      <w:proofErr w:type="gramEnd"/>
      <w:r>
        <w:rPr>
          <w:rFonts w:eastAsia="宋体"/>
          <w:b/>
          <w:lang w:eastAsia="zh-CN"/>
        </w:rPr>
        <w:t>.</w:t>
      </w:r>
      <w:bookmarkStart w:id="4" w:name="_GoBack"/>
      <w:bookmarkEnd w:id="4"/>
    </w:p>
    <w:p w14:paraId="21440A39" w14:textId="77777777" w:rsidR="00486FFF" w:rsidRDefault="00954551">
      <w:pPr>
        <w:pStyle w:val="1"/>
        <w:rPr>
          <w:rFonts w:eastAsia="宋体"/>
          <w:lang w:eastAsia="zh-CN"/>
        </w:rPr>
      </w:pPr>
      <w:bookmarkStart w:id="5" w:name="_Toc423020296"/>
      <w:bookmarkStart w:id="6" w:name="_Toc423019950"/>
      <w:bookmarkStart w:id="7" w:name="_Toc423020279"/>
      <w:bookmarkEnd w:id="2"/>
      <w:bookmarkEnd w:id="3"/>
      <w:bookmarkEnd w:id="5"/>
      <w:bookmarkEnd w:id="6"/>
      <w:bookmarkEnd w:id="7"/>
      <w:r>
        <w:rPr>
          <w:rFonts w:eastAsia="宋体"/>
          <w:lang w:eastAsia="zh-CN"/>
        </w:rPr>
        <w:t>3. Conclusion</w:t>
      </w:r>
    </w:p>
    <w:bookmarkEnd w:id="0"/>
    <w:p w14:paraId="778116AD" w14:textId="44D946C7" w:rsidR="004E2D2D" w:rsidRDefault="004E2D2D" w:rsidP="004E2D2D">
      <w:pPr>
        <w:rPr>
          <w:rFonts w:eastAsia="等线"/>
          <w:b/>
          <w:lang w:eastAsia="zh-CN"/>
        </w:rPr>
      </w:pPr>
      <w:r w:rsidRPr="00883D25">
        <w:rPr>
          <w:rFonts w:eastAsia="等线"/>
          <w:b/>
          <w:lang w:eastAsia="zh-CN"/>
        </w:rPr>
        <w:t xml:space="preserve">Proposal 1: </w:t>
      </w:r>
      <w:r>
        <w:rPr>
          <w:rFonts w:eastAsia="等线"/>
          <w:b/>
          <w:lang w:eastAsia="zh-CN"/>
        </w:rPr>
        <w:t>T</w:t>
      </w:r>
      <w:r w:rsidRPr="00C74861">
        <w:rPr>
          <w:rFonts w:eastAsia="等线"/>
          <w:b/>
          <w:lang w:eastAsia="zh-CN"/>
        </w:rPr>
        <w:t xml:space="preserve">he </w:t>
      </w:r>
      <w:proofErr w:type="gramStart"/>
      <w:r w:rsidRPr="00C74861">
        <w:rPr>
          <w:rFonts w:eastAsia="等线"/>
          <w:b/>
          <w:lang w:eastAsia="zh-CN"/>
        </w:rPr>
        <w:t>pre-MG</w:t>
      </w:r>
      <w:proofErr w:type="gramEnd"/>
      <w:r w:rsidRPr="00C74861">
        <w:rPr>
          <w:rFonts w:eastAsia="等线"/>
          <w:b/>
          <w:lang w:eastAsia="zh-CN"/>
        </w:rPr>
        <w:t xml:space="preserve"> for </w:t>
      </w:r>
      <w:proofErr w:type="spellStart"/>
      <w:r w:rsidRPr="00C74861">
        <w:rPr>
          <w:rFonts w:eastAsia="等线"/>
          <w:b/>
          <w:lang w:eastAsia="zh-CN"/>
        </w:rPr>
        <w:t>PosEnh</w:t>
      </w:r>
      <w:proofErr w:type="spellEnd"/>
      <w:r w:rsidRPr="00C74861">
        <w:rPr>
          <w:rFonts w:eastAsia="等线"/>
          <w:b/>
          <w:lang w:eastAsia="zh-CN"/>
        </w:rPr>
        <w:t xml:space="preserve"> can be moved into </w:t>
      </w:r>
      <w:proofErr w:type="spellStart"/>
      <w:r w:rsidRPr="00C74861">
        <w:rPr>
          <w:rFonts w:eastAsia="等线"/>
          <w:b/>
          <w:lang w:eastAsia="zh-CN"/>
        </w:rPr>
        <w:t>MeasGapConfig</w:t>
      </w:r>
      <w:proofErr w:type="spellEnd"/>
      <w:r w:rsidRPr="00C74861">
        <w:rPr>
          <w:rFonts w:eastAsia="等线"/>
          <w:b/>
          <w:lang w:eastAsia="zh-CN"/>
        </w:rPr>
        <w:t xml:space="preserve"> and shall use </w:t>
      </w:r>
      <w:r>
        <w:rPr>
          <w:rFonts w:eastAsia="等线"/>
          <w:b/>
          <w:lang w:eastAsia="zh-CN"/>
        </w:rPr>
        <w:t>a</w:t>
      </w:r>
      <w:r w:rsidRPr="00C74861">
        <w:rPr>
          <w:rFonts w:eastAsia="等线"/>
          <w:b/>
          <w:lang w:eastAsia="zh-CN"/>
        </w:rPr>
        <w:t xml:space="preserve"> separate </w:t>
      </w:r>
      <w:proofErr w:type="spellStart"/>
      <w:r w:rsidRPr="00C74861">
        <w:rPr>
          <w:rFonts w:eastAsia="等线"/>
          <w:b/>
          <w:lang w:eastAsia="zh-CN"/>
        </w:rPr>
        <w:t>gapToAddModList</w:t>
      </w:r>
      <w:proofErr w:type="spellEnd"/>
      <w:r>
        <w:rPr>
          <w:rFonts w:eastAsia="等线"/>
          <w:b/>
          <w:lang w:eastAsia="zh-CN"/>
        </w:rPr>
        <w:t xml:space="preserve"> from that for </w:t>
      </w:r>
      <w:proofErr w:type="spellStart"/>
      <w:r w:rsidRPr="00756886">
        <w:rPr>
          <w:rFonts w:eastAsia="等线"/>
          <w:b/>
          <w:lang w:eastAsia="zh-CN"/>
        </w:rPr>
        <w:t>MGenh</w:t>
      </w:r>
      <w:proofErr w:type="spellEnd"/>
      <w:r>
        <w:rPr>
          <w:rFonts w:eastAsia="等线"/>
          <w:b/>
          <w:lang w:eastAsia="zh-CN"/>
        </w:rPr>
        <w:t>.</w:t>
      </w:r>
    </w:p>
    <w:p w14:paraId="1B0BFFCD" w14:textId="1AF64B49" w:rsidR="002B28A0" w:rsidRPr="007225A1" w:rsidRDefault="002B28A0" w:rsidP="002B28A0">
      <w:pPr>
        <w:rPr>
          <w:rFonts w:eastAsia="宋体"/>
          <w:b/>
          <w:lang w:eastAsia="zh-CN"/>
        </w:rPr>
      </w:pPr>
      <w:r>
        <w:rPr>
          <w:rFonts w:eastAsia="宋体" w:hint="eastAsia"/>
          <w:b/>
          <w:lang w:eastAsia="zh-CN"/>
        </w:rPr>
        <w:t>P</w:t>
      </w:r>
      <w:r>
        <w:rPr>
          <w:rFonts w:eastAsia="宋体"/>
          <w:b/>
          <w:lang w:eastAsia="zh-CN"/>
        </w:rPr>
        <w:t xml:space="preserve">roposal 2: Clarify that the pre-condition to request for per-MG </w:t>
      </w:r>
      <w:r w:rsidR="006F2818">
        <w:rPr>
          <w:rFonts w:eastAsia="宋体"/>
          <w:b/>
          <w:lang w:eastAsia="zh-CN"/>
        </w:rPr>
        <w:t>of</w:t>
      </w:r>
      <w:r>
        <w:rPr>
          <w:rFonts w:eastAsia="宋体"/>
          <w:b/>
          <w:lang w:eastAsia="zh-CN"/>
        </w:rPr>
        <w:t xml:space="preserve"> </w:t>
      </w:r>
      <w:proofErr w:type="spellStart"/>
      <w:r>
        <w:rPr>
          <w:rFonts w:eastAsia="宋体"/>
          <w:b/>
          <w:lang w:eastAsia="zh-CN"/>
        </w:rPr>
        <w:t>PosEnh</w:t>
      </w:r>
      <w:proofErr w:type="spellEnd"/>
      <w:r>
        <w:rPr>
          <w:rFonts w:eastAsia="宋体"/>
          <w:b/>
          <w:lang w:eastAsia="zh-CN"/>
        </w:rPr>
        <w:t xml:space="preserve"> is that the measurement gaps are either not configured or the activated measurement gaps are not </w:t>
      </w:r>
      <w:proofErr w:type="gramStart"/>
      <w:r>
        <w:rPr>
          <w:rFonts w:eastAsia="宋体"/>
          <w:b/>
          <w:lang w:eastAsia="zh-CN"/>
        </w:rPr>
        <w:t>sufficient</w:t>
      </w:r>
      <w:proofErr w:type="gramEnd"/>
      <w:r>
        <w:rPr>
          <w:rFonts w:eastAsia="宋体"/>
          <w:b/>
          <w:lang w:eastAsia="zh-CN"/>
        </w:rPr>
        <w:t>.</w:t>
      </w:r>
    </w:p>
    <w:p w14:paraId="087AEC7B" w14:textId="51EB82BC" w:rsidR="009871EC" w:rsidRDefault="009871EC" w:rsidP="009871EC">
      <w:pPr>
        <w:pStyle w:val="1"/>
        <w:rPr>
          <w:rFonts w:eastAsia="宋体"/>
          <w:lang w:eastAsia="zh-CN"/>
        </w:rPr>
      </w:pPr>
      <w:r>
        <w:rPr>
          <w:rFonts w:eastAsia="宋体"/>
          <w:lang w:eastAsia="zh-CN"/>
        </w:rPr>
        <w:t>4. Reference</w:t>
      </w:r>
    </w:p>
    <w:p w14:paraId="5FD9677F" w14:textId="70A7287B" w:rsidR="00486FFF" w:rsidRPr="009871EC" w:rsidRDefault="00486FFF" w:rsidP="009871EC"/>
    <w:sectPr w:rsidR="00486FFF" w:rsidRPr="009871EC">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44C40" w14:textId="77777777" w:rsidR="00951CAD" w:rsidRDefault="00951CAD">
      <w:pPr>
        <w:spacing w:after="0" w:line="240" w:lineRule="auto"/>
      </w:pPr>
      <w:r>
        <w:separator/>
      </w:r>
    </w:p>
  </w:endnote>
  <w:endnote w:type="continuationSeparator" w:id="0">
    <w:p w14:paraId="4AA84055" w14:textId="77777777" w:rsidR="00951CAD" w:rsidRDefault="00951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35D58" w14:textId="77777777" w:rsidR="00536829" w:rsidRDefault="00536829">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39308" w14:textId="77777777" w:rsidR="00951CAD" w:rsidRDefault="00951CAD">
      <w:pPr>
        <w:spacing w:after="0" w:line="240" w:lineRule="auto"/>
      </w:pPr>
      <w:r>
        <w:separator/>
      </w:r>
    </w:p>
  </w:footnote>
  <w:footnote w:type="continuationSeparator" w:id="0">
    <w:p w14:paraId="461ABFE0" w14:textId="77777777" w:rsidR="00951CAD" w:rsidRDefault="00951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20435D7A"/>
    <w:multiLevelType w:val="hybridMultilevel"/>
    <w:tmpl w:val="AC62C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E2C2D"/>
    <w:multiLevelType w:val="hybridMultilevel"/>
    <w:tmpl w:val="B63CC37A"/>
    <w:lvl w:ilvl="0" w:tplc="2828F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0" w15:restartNumberingAfterBreak="0">
    <w:nsid w:val="5E9703CB"/>
    <w:multiLevelType w:val="multilevel"/>
    <w:tmpl w:val="5E9703C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7"/>
  </w:num>
  <w:num w:numId="4">
    <w:abstractNumId w:val="8"/>
  </w:num>
  <w:num w:numId="5">
    <w:abstractNumId w:val="1"/>
  </w:num>
  <w:num w:numId="6">
    <w:abstractNumId w:val="0"/>
  </w:num>
  <w:num w:numId="7">
    <w:abstractNumId w:val="6"/>
  </w:num>
  <w:num w:numId="8">
    <w:abstractNumId w:val="11"/>
  </w:num>
  <w:num w:numId="9">
    <w:abstractNumId w:val="10"/>
  </w:num>
  <w:num w:numId="10">
    <w:abstractNumId w:val="6"/>
    <w:lvlOverride w:ilvl="0">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2NDeyNLIwNzc0NrRQ0lEKTi0uzszPAykwqgUArEv3lSwAAAA="/>
  </w:docVars>
  <w:rsids>
    <w:rsidRoot w:val="00022E4A"/>
    <w:rsid w:val="00000537"/>
    <w:rsid w:val="00000823"/>
    <w:rsid w:val="00001940"/>
    <w:rsid w:val="00002862"/>
    <w:rsid w:val="00002C5F"/>
    <w:rsid w:val="00003904"/>
    <w:rsid w:val="00003DF6"/>
    <w:rsid w:val="00003FCF"/>
    <w:rsid w:val="000044DA"/>
    <w:rsid w:val="000049AF"/>
    <w:rsid w:val="00005307"/>
    <w:rsid w:val="0000544F"/>
    <w:rsid w:val="0000613E"/>
    <w:rsid w:val="000068C4"/>
    <w:rsid w:val="00006AA0"/>
    <w:rsid w:val="00006BFD"/>
    <w:rsid w:val="000110CA"/>
    <w:rsid w:val="00011674"/>
    <w:rsid w:val="000118F6"/>
    <w:rsid w:val="00013CB8"/>
    <w:rsid w:val="00014D1E"/>
    <w:rsid w:val="00015330"/>
    <w:rsid w:val="00015502"/>
    <w:rsid w:val="0001565F"/>
    <w:rsid w:val="0001701A"/>
    <w:rsid w:val="00017A3A"/>
    <w:rsid w:val="00017C43"/>
    <w:rsid w:val="00020317"/>
    <w:rsid w:val="000205C0"/>
    <w:rsid w:val="00020BFF"/>
    <w:rsid w:val="000218A3"/>
    <w:rsid w:val="000224E8"/>
    <w:rsid w:val="00022E4A"/>
    <w:rsid w:val="00023E5C"/>
    <w:rsid w:val="00025434"/>
    <w:rsid w:val="000257F1"/>
    <w:rsid w:val="0002708D"/>
    <w:rsid w:val="0002747B"/>
    <w:rsid w:val="00027698"/>
    <w:rsid w:val="00031567"/>
    <w:rsid w:val="00032AB8"/>
    <w:rsid w:val="00032D98"/>
    <w:rsid w:val="0003419C"/>
    <w:rsid w:val="000346B7"/>
    <w:rsid w:val="00034AEC"/>
    <w:rsid w:val="000357E9"/>
    <w:rsid w:val="00035B54"/>
    <w:rsid w:val="00037A21"/>
    <w:rsid w:val="00037B33"/>
    <w:rsid w:val="00040B64"/>
    <w:rsid w:val="0004127F"/>
    <w:rsid w:val="000421C4"/>
    <w:rsid w:val="00043BC5"/>
    <w:rsid w:val="000442D9"/>
    <w:rsid w:val="00044562"/>
    <w:rsid w:val="000460B7"/>
    <w:rsid w:val="000468A5"/>
    <w:rsid w:val="00047A86"/>
    <w:rsid w:val="00047D2B"/>
    <w:rsid w:val="000502EF"/>
    <w:rsid w:val="0005055D"/>
    <w:rsid w:val="000512D1"/>
    <w:rsid w:val="00052018"/>
    <w:rsid w:val="000520DD"/>
    <w:rsid w:val="0005476A"/>
    <w:rsid w:val="00054CEB"/>
    <w:rsid w:val="00057F83"/>
    <w:rsid w:val="0006198B"/>
    <w:rsid w:val="00061B84"/>
    <w:rsid w:val="000622D3"/>
    <w:rsid w:val="000628CD"/>
    <w:rsid w:val="00062A3B"/>
    <w:rsid w:val="00064173"/>
    <w:rsid w:val="000655EF"/>
    <w:rsid w:val="00065642"/>
    <w:rsid w:val="00066DEA"/>
    <w:rsid w:val="00070A56"/>
    <w:rsid w:val="00070CDD"/>
    <w:rsid w:val="00072EDF"/>
    <w:rsid w:val="000737BB"/>
    <w:rsid w:val="00073C97"/>
    <w:rsid w:val="00075247"/>
    <w:rsid w:val="00075725"/>
    <w:rsid w:val="00076E9F"/>
    <w:rsid w:val="00081C37"/>
    <w:rsid w:val="00083024"/>
    <w:rsid w:val="000832CF"/>
    <w:rsid w:val="0008339F"/>
    <w:rsid w:val="00083842"/>
    <w:rsid w:val="000843D9"/>
    <w:rsid w:val="00084745"/>
    <w:rsid w:val="00084F0C"/>
    <w:rsid w:val="00084F5E"/>
    <w:rsid w:val="00085742"/>
    <w:rsid w:val="00085DF3"/>
    <w:rsid w:val="00086B96"/>
    <w:rsid w:val="0008773B"/>
    <w:rsid w:val="00091874"/>
    <w:rsid w:val="000918C5"/>
    <w:rsid w:val="00092EB6"/>
    <w:rsid w:val="00093E22"/>
    <w:rsid w:val="00094829"/>
    <w:rsid w:val="0009762D"/>
    <w:rsid w:val="00097964"/>
    <w:rsid w:val="00097992"/>
    <w:rsid w:val="00097FD1"/>
    <w:rsid w:val="000A02A7"/>
    <w:rsid w:val="000A10EB"/>
    <w:rsid w:val="000A2D64"/>
    <w:rsid w:val="000A314F"/>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080C"/>
    <w:rsid w:val="000C42DD"/>
    <w:rsid w:val="000C4E93"/>
    <w:rsid w:val="000C6CBB"/>
    <w:rsid w:val="000C6D76"/>
    <w:rsid w:val="000C6E31"/>
    <w:rsid w:val="000C7168"/>
    <w:rsid w:val="000D0344"/>
    <w:rsid w:val="000D1CE1"/>
    <w:rsid w:val="000D3B23"/>
    <w:rsid w:val="000D468C"/>
    <w:rsid w:val="000D5EC9"/>
    <w:rsid w:val="000D66B4"/>
    <w:rsid w:val="000E02F8"/>
    <w:rsid w:val="000E13C9"/>
    <w:rsid w:val="000E170D"/>
    <w:rsid w:val="000E301C"/>
    <w:rsid w:val="000E3370"/>
    <w:rsid w:val="000E33C3"/>
    <w:rsid w:val="000E4329"/>
    <w:rsid w:val="000E558F"/>
    <w:rsid w:val="000E7C81"/>
    <w:rsid w:val="000F025B"/>
    <w:rsid w:val="000F1FC4"/>
    <w:rsid w:val="000F40E1"/>
    <w:rsid w:val="000F446E"/>
    <w:rsid w:val="000F5047"/>
    <w:rsid w:val="000F6965"/>
    <w:rsid w:val="000F6E6D"/>
    <w:rsid w:val="000F728A"/>
    <w:rsid w:val="000F7A9D"/>
    <w:rsid w:val="000F7B91"/>
    <w:rsid w:val="00100151"/>
    <w:rsid w:val="0010019B"/>
    <w:rsid w:val="00100609"/>
    <w:rsid w:val="00100BFE"/>
    <w:rsid w:val="00101C00"/>
    <w:rsid w:val="00101C0B"/>
    <w:rsid w:val="001024B9"/>
    <w:rsid w:val="001053B5"/>
    <w:rsid w:val="0010634F"/>
    <w:rsid w:val="0010757D"/>
    <w:rsid w:val="00107EFF"/>
    <w:rsid w:val="00107FF6"/>
    <w:rsid w:val="00110973"/>
    <w:rsid w:val="00110CE9"/>
    <w:rsid w:val="001119E6"/>
    <w:rsid w:val="00112C1D"/>
    <w:rsid w:val="001133CF"/>
    <w:rsid w:val="00113571"/>
    <w:rsid w:val="001144BB"/>
    <w:rsid w:val="00114EB0"/>
    <w:rsid w:val="00114EEB"/>
    <w:rsid w:val="001177F1"/>
    <w:rsid w:val="00117B42"/>
    <w:rsid w:val="00117E84"/>
    <w:rsid w:val="00121CA2"/>
    <w:rsid w:val="0012227B"/>
    <w:rsid w:val="001227E7"/>
    <w:rsid w:val="0012520A"/>
    <w:rsid w:val="00125231"/>
    <w:rsid w:val="00125A22"/>
    <w:rsid w:val="00126539"/>
    <w:rsid w:val="00126BF7"/>
    <w:rsid w:val="0013091C"/>
    <w:rsid w:val="00130C8A"/>
    <w:rsid w:val="001312D1"/>
    <w:rsid w:val="0013156C"/>
    <w:rsid w:val="00131814"/>
    <w:rsid w:val="00131EA5"/>
    <w:rsid w:val="0013204A"/>
    <w:rsid w:val="00132625"/>
    <w:rsid w:val="001346C2"/>
    <w:rsid w:val="00135B09"/>
    <w:rsid w:val="00140232"/>
    <w:rsid w:val="0014087A"/>
    <w:rsid w:val="00141333"/>
    <w:rsid w:val="00141637"/>
    <w:rsid w:val="001416F1"/>
    <w:rsid w:val="00141DD6"/>
    <w:rsid w:val="00144AA6"/>
    <w:rsid w:val="00145982"/>
    <w:rsid w:val="0014638D"/>
    <w:rsid w:val="00146433"/>
    <w:rsid w:val="00146AA5"/>
    <w:rsid w:val="0015093A"/>
    <w:rsid w:val="00150FD5"/>
    <w:rsid w:val="00152608"/>
    <w:rsid w:val="001551A2"/>
    <w:rsid w:val="0015526C"/>
    <w:rsid w:val="00157372"/>
    <w:rsid w:val="001579A4"/>
    <w:rsid w:val="0016006A"/>
    <w:rsid w:val="0016044E"/>
    <w:rsid w:val="00160DF5"/>
    <w:rsid w:val="001636D5"/>
    <w:rsid w:val="00163EEC"/>
    <w:rsid w:val="00165014"/>
    <w:rsid w:val="00165711"/>
    <w:rsid w:val="001679FD"/>
    <w:rsid w:val="0017100B"/>
    <w:rsid w:val="00171F68"/>
    <w:rsid w:val="00177369"/>
    <w:rsid w:val="001775C4"/>
    <w:rsid w:val="001778DC"/>
    <w:rsid w:val="00177ED9"/>
    <w:rsid w:val="0018017B"/>
    <w:rsid w:val="00181069"/>
    <w:rsid w:val="00184D23"/>
    <w:rsid w:val="00184EF7"/>
    <w:rsid w:val="00185A40"/>
    <w:rsid w:val="00185D2E"/>
    <w:rsid w:val="001860A0"/>
    <w:rsid w:val="0019227A"/>
    <w:rsid w:val="001922A0"/>
    <w:rsid w:val="00195650"/>
    <w:rsid w:val="001977C8"/>
    <w:rsid w:val="00197C7B"/>
    <w:rsid w:val="00197F9A"/>
    <w:rsid w:val="001A0A6B"/>
    <w:rsid w:val="001A166A"/>
    <w:rsid w:val="001A1B88"/>
    <w:rsid w:val="001A1F92"/>
    <w:rsid w:val="001A2382"/>
    <w:rsid w:val="001A34F0"/>
    <w:rsid w:val="001A38C1"/>
    <w:rsid w:val="001A5F8C"/>
    <w:rsid w:val="001A63FD"/>
    <w:rsid w:val="001A68F4"/>
    <w:rsid w:val="001A6CB0"/>
    <w:rsid w:val="001B1CF0"/>
    <w:rsid w:val="001B1D9D"/>
    <w:rsid w:val="001B1FB4"/>
    <w:rsid w:val="001B2FCB"/>
    <w:rsid w:val="001B3D7B"/>
    <w:rsid w:val="001B3ED9"/>
    <w:rsid w:val="001B415E"/>
    <w:rsid w:val="001B511A"/>
    <w:rsid w:val="001B57B0"/>
    <w:rsid w:val="001B6380"/>
    <w:rsid w:val="001B6CDE"/>
    <w:rsid w:val="001B7CA3"/>
    <w:rsid w:val="001C022C"/>
    <w:rsid w:val="001C111C"/>
    <w:rsid w:val="001C1982"/>
    <w:rsid w:val="001C260A"/>
    <w:rsid w:val="001C2AB9"/>
    <w:rsid w:val="001C2DD3"/>
    <w:rsid w:val="001C4A8B"/>
    <w:rsid w:val="001C5F62"/>
    <w:rsid w:val="001C6466"/>
    <w:rsid w:val="001C6FB6"/>
    <w:rsid w:val="001D0C2C"/>
    <w:rsid w:val="001D1673"/>
    <w:rsid w:val="001D1842"/>
    <w:rsid w:val="001D1EAA"/>
    <w:rsid w:val="001D2965"/>
    <w:rsid w:val="001D4FA8"/>
    <w:rsid w:val="001D504E"/>
    <w:rsid w:val="001D6BB8"/>
    <w:rsid w:val="001D6F72"/>
    <w:rsid w:val="001D711B"/>
    <w:rsid w:val="001D747D"/>
    <w:rsid w:val="001E0B57"/>
    <w:rsid w:val="001E0E99"/>
    <w:rsid w:val="001E114D"/>
    <w:rsid w:val="001E1A4D"/>
    <w:rsid w:val="001E29B6"/>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0B6"/>
    <w:rsid w:val="001F5779"/>
    <w:rsid w:val="001F5B17"/>
    <w:rsid w:val="001F6117"/>
    <w:rsid w:val="001F631D"/>
    <w:rsid w:val="001F7A97"/>
    <w:rsid w:val="001F7B70"/>
    <w:rsid w:val="00200340"/>
    <w:rsid w:val="002010F1"/>
    <w:rsid w:val="0020116F"/>
    <w:rsid w:val="0020138F"/>
    <w:rsid w:val="002023A8"/>
    <w:rsid w:val="002023FE"/>
    <w:rsid w:val="002042A1"/>
    <w:rsid w:val="0020587A"/>
    <w:rsid w:val="00205B9C"/>
    <w:rsid w:val="00206268"/>
    <w:rsid w:val="00206464"/>
    <w:rsid w:val="00207048"/>
    <w:rsid w:val="00207793"/>
    <w:rsid w:val="00210016"/>
    <w:rsid w:val="002107B2"/>
    <w:rsid w:val="0021160E"/>
    <w:rsid w:val="0021172A"/>
    <w:rsid w:val="00212651"/>
    <w:rsid w:val="00214991"/>
    <w:rsid w:val="002173B6"/>
    <w:rsid w:val="00220898"/>
    <w:rsid w:val="002214AD"/>
    <w:rsid w:val="0022182B"/>
    <w:rsid w:val="00222333"/>
    <w:rsid w:val="00222397"/>
    <w:rsid w:val="00223223"/>
    <w:rsid w:val="002235BC"/>
    <w:rsid w:val="00223971"/>
    <w:rsid w:val="0022418F"/>
    <w:rsid w:val="0022499C"/>
    <w:rsid w:val="00224B6C"/>
    <w:rsid w:val="00225BF4"/>
    <w:rsid w:val="002261DC"/>
    <w:rsid w:val="002263AA"/>
    <w:rsid w:val="00226AF5"/>
    <w:rsid w:val="002277A5"/>
    <w:rsid w:val="002313BF"/>
    <w:rsid w:val="00231DD2"/>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2525"/>
    <w:rsid w:val="0025296C"/>
    <w:rsid w:val="002530BE"/>
    <w:rsid w:val="00253E55"/>
    <w:rsid w:val="00257195"/>
    <w:rsid w:val="002578D8"/>
    <w:rsid w:val="00261056"/>
    <w:rsid w:val="002613A5"/>
    <w:rsid w:val="00261F2D"/>
    <w:rsid w:val="00267881"/>
    <w:rsid w:val="002723F2"/>
    <w:rsid w:val="00273821"/>
    <w:rsid w:val="00273FC1"/>
    <w:rsid w:val="00274E67"/>
    <w:rsid w:val="00275D12"/>
    <w:rsid w:val="00276CD2"/>
    <w:rsid w:val="00277A1E"/>
    <w:rsid w:val="0028062F"/>
    <w:rsid w:val="002808AD"/>
    <w:rsid w:val="002809AF"/>
    <w:rsid w:val="00280FEC"/>
    <w:rsid w:val="00281EB0"/>
    <w:rsid w:val="00282862"/>
    <w:rsid w:val="0028456D"/>
    <w:rsid w:val="00285749"/>
    <w:rsid w:val="0028675B"/>
    <w:rsid w:val="002873D6"/>
    <w:rsid w:val="002928C7"/>
    <w:rsid w:val="00292EAA"/>
    <w:rsid w:val="002934AE"/>
    <w:rsid w:val="00293D64"/>
    <w:rsid w:val="00293D85"/>
    <w:rsid w:val="0029451B"/>
    <w:rsid w:val="002952E2"/>
    <w:rsid w:val="00295352"/>
    <w:rsid w:val="002953F1"/>
    <w:rsid w:val="0029573B"/>
    <w:rsid w:val="002959FF"/>
    <w:rsid w:val="00295C05"/>
    <w:rsid w:val="00295D94"/>
    <w:rsid w:val="002960F8"/>
    <w:rsid w:val="002962CA"/>
    <w:rsid w:val="002A1E37"/>
    <w:rsid w:val="002A3934"/>
    <w:rsid w:val="002A622D"/>
    <w:rsid w:val="002A6FBE"/>
    <w:rsid w:val="002B1C9E"/>
    <w:rsid w:val="002B1E85"/>
    <w:rsid w:val="002B28A0"/>
    <w:rsid w:val="002B46FE"/>
    <w:rsid w:val="002B4A9F"/>
    <w:rsid w:val="002B565A"/>
    <w:rsid w:val="002B59FE"/>
    <w:rsid w:val="002B60B8"/>
    <w:rsid w:val="002B689A"/>
    <w:rsid w:val="002B6BB7"/>
    <w:rsid w:val="002B7766"/>
    <w:rsid w:val="002C0977"/>
    <w:rsid w:val="002C24E5"/>
    <w:rsid w:val="002C28CD"/>
    <w:rsid w:val="002C3F9C"/>
    <w:rsid w:val="002C4BB7"/>
    <w:rsid w:val="002C5758"/>
    <w:rsid w:val="002C5BCD"/>
    <w:rsid w:val="002C63B6"/>
    <w:rsid w:val="002C7216"/>
    <w:rsid w:val="002C73CF"/>
    <w:rsid w:val="002C7B02"/>
    <w:rsid w:val="002C7FA1"/>
    <w:rsid w:val="002D1D19"/>
    <w:rsid w:val="002D2931"/>
    <w:rsid w:val="002D32AD"/>
    <w:rsid w:val="002D3445"/>
    <w:rsid w:val="002D39A6"/>
    <w:rsid w:val="002D3F6E"/>
    <w:rsid w:val="002D4229"/>
    <w:rsid w:val="002D4826"/>
    <w:rsid w:val="002D4B06"/>
    <w:rsid w:val="002D4DCF"/>
    <w:rsid w:val="002D6517"/>
    <w:rsid w:val="002D721E"/>
    <w:rsid w:val="002D756C"/>
    <w:rsid w:val="002E068A"/>
    <w:rsid w:val="002E0B07"/>
    <w:rsid w:val="002E0E6D"/>
    <w:rsid w:val="002E16EB"/>
    <w:rsid w:val="002E2184"/>
    <w:rsid w:val="002E2C3E"/>
    <w:rsid w:val="002E3EF6"/>
    <w:rsid w:val="002E4216"/>
    <w:rsid w:val="002E4C5F"/>
    <w:rsid w:val="002E5A45"/>
    <w:rsid w:val="002E5E1A"/>
    <w:rsid w:val="002E63A6"/>
    <w:rsid w:val="002E74B9"/>
    <w:rsid w:val="002F03BC"/>
    <w:rsid w:val="002F1E63"/>
    <w:rsid w:val="002F4309"/>
    <w:rsid w:val="002F4657"/>
    <w:rsid w:val="002F55B2"/>
    <w:rsid w:val="002F5A73"/>
    <w:rsid w:val="002F6B54"/>
    <w:rsid w:val="002F7A88"/>
    <w:rsid w:val="003001D0"/>
    <w:rsid w:val="00300F68"/>
    <w:rsid w:val="00302459"/>
    <w:rsid w:val="003028B2"/>
    <w:rsid w:val="00303421"/>
    <w:rsid w:val="00303DCF"/>
    <w:rsid w:val="003045A8"/>
    <w:rsid w:val="00305706"/>
    <w:rsid w:val="00305BD4"/>
    <w:rsid w:val="00305EE5"/>
    <w:rsid w:val="0030696B"/>
    <w:rsid w:val="003079D9"/>
    <w:rsid w:val="00310AAF"/>
    <w:rsid w:val="00310F20"/>
    <w:rsid w:val="0031179C"/>
    <w:rsid w:val="00311AF1"/>
    <w:rsid w:val="00312856"/>
    <w:rsid w:val="00313D36"/>
    <w:rsid w:val="0031543D"/>
    <w:rsid w:val="00315F2F"/>
    <w:rsid w:val="00316077"/>
    <w:rsid w:val="00316D12"/>
    <w:rsid w:val="00316D4A"/>
    <w:rsid w:val="00317087"/>
    <w:rsid w:val="003205DA"/>
    <w:rsid w:val="0032143F"/>
    <w:rsid w:val="00321CB8"/>
    <w:rsid w:val="00322BF9"/>
    <w:rsid w:val="00324E7A"/>
    <w:rsid w:val="00325769"/>
    <w:rsid w:val="00325B85"/>
    <w:rsid w:val="00326166"/>
    <w:rsid w:val="00326564"/>
    <w:rsid w:val="00326AEB"/>
    <w:rsid w:val="00326C1A"/>
    <w:rsid w:val="00327864"/>
    <w:rsid w:val="00327C4D"/>
    <w:rsid w:val="00327C80"/>
    <w:rsid w:val="0033143D"/>
    <w:rsid w:val="003316D1"/>
    <w:rsid w:val="003316FA"/>
    <w:rsid w:val="00331D74"/>
    <w:rsid w:val="00332B0C"/>
    <w:rsid w:val="00333B90"/>
    <w:rsid w:val="00334763"/>
    <w:rsid w:val="00334BBB"/>
    <w:rsid w:val="00336954"/>
    <w:rsid w:val="003371C6"/>
    <w:rsid w:val="00340F1B"/>
    <w:rsid w:val="00340FC5"/>
    <w:rsid w:val="00341115"/>
    <w:rsid w:val="00342A3B"/>
    <w:rsid w:val="00342E26"/>
    <w:rsid w:val="003436A3"/>
    <w:rsid w:val="00343CBB"/>
    <w:rsid w:val="00343FB8"/>
    <w:rsid w:val="003452B6"/>
    <w:rsid w:val="00347361"/>
    <w:rsid w:val="0035052F"/>
    <w:rsid w:val="00351711"/>
    <w:rsid w:val="00351727"/>
    <w:rsid w:val="00351B7B"/>
    <w:rsid w:val="00351BCD"/>
    <w:rsid w:val="00352A6B"/>
    <w:rsid w:val="0035378A"/>
    <w:rsid w:val="00353A10"/>
    <w:rsid w:val="00355891"/>
    <w:rsid w:val="00355E3A"/>
    <w:rsid w:val="00355E72"/>
    <w:rsid w:val="003561A9"/>
    <w:rsid w:val="00357A1A"/>
    <w:rsid w:val="00357C32"/>
    <w:rsid w:val="00360667"/>
    <w:rsid w:val="00360D73"/>
    <w:rsid w:val="00360DAD"/>
    <w:rsid w:val="003616A4"/>
    <w:rsid w:val="00361D36"/>
    <w:rsid w:val="003621A3"/>
    <w:rsid w:val="00362B74"/>
    <w:rsid w:val="00363FF1"/>
    <w:rsid w:val="003643D7"/>
    <w:rsid w:val="00366FA1"/>
    <w:rsid w:val="00367757"/>
    <w:rsid w:val="0037004C"/>
    <w:rsid w:val="003703CB"/>
    <w:rsid w:val="00370552"/>
    <w:rsid w:val="00370E76"/>
    <w:rsid w:val="0037119B"/>
    <w:rsid w:val="003716D6"/>
    <w:rsid w:val="00371EED"/>
    <w:rsid w:val="00372A7D"/>
    <w:rsid w:val="00373E10"/>
    <w:rsid w:val="0037427C"/>
    <w:rsid w:val="00376400"/>
    <w:rsid w:val="0038051E"/>
    <w:rsid w:val="00380EBB"/>
    <w:rsid w:val="003819DC"/>
    <w:rsid w:val="00381C0D"/>
    <w:rsid w:val="00381F6C"/>
    <w:rsid w:val="00382B41"/>
    <w:rsid w:val="00384193"/>
    <w:rsid w:val="00384EED"/>
    <w:rsid w:val="003852F4"/>
    <w:rsid w:val="003862C3"/>
    <w:rsid w:val="00387192"/>
    <w:rsid w:val="003873B1"/>
    <w:rsid w:val="00387985"/>
    <w:rsid w:val="00390EDA"/>
    <w:rsid w:val="00391BE3"/>
    <w:rsid w:val="003923AD"/>
    <w:rsid w:val="00393AB1"/>
    <w:rsid w:val="00393C1D"/>
    <w:rsid w:val="00393C91"/>
    <w:rsid w:val="00393FA3"/>
    <w:rsid w:val="0039412B"/>
    <w:rsid w:val="00394CE1"/>
    <w:rsid w:val="00394CF5"/>
    <w:rsid w:val="0039604D"/>
    <w:rsid w:val="00396450"/>
    <w:rsid w:val="003A2E9C"/>
    <w:rsid w:val="003A38B6"/>
    <w:rsid w:val="003A3B83"/>
    <w:rsid w:val="003A41E4"/>
    <w:rsid w:val="003A4FE1"/>
    <w:rsid w:val="003A557A"/>
    <w:rsid w:val="003A5B39"/>
    <w:rsid w:val="003A681D"/>
    <w:rsid w:val="003A6D6C"/>
    <w:rsid w:val="003B3117"/>
    <w:rsid w:val="003B5800"/>
    <w:rsid w:val="003B7C7F"/>
    <w:rsid w:val="003C1154"/>
    <w:rsid w:val="003C1312"/>
    <w:rsid w:val="003C3310"/>
    <w:rsid w:val="003C36EF"/>
    <w:rsid w:val="003C4C53"/>
    <w:rsid w:val="003C4F03"/>
    <w:rsid w:val="003C5549"/>
    <w:rsid w:val="003C5EF3"/>
    <w:rsid w:val="003C6C08"/>
    <w:rsid w:val="003C6D51"/>
    <w:rsid w:val="003C7216"/>
    <w:rsid w:val="003D09FF"/>
    <w:rsid w:val="003D0F1F"/>
    <w:rsid w:val="003D0FBB"/>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0E0"/>
    <w:rsid w:val="003F185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4C07"/>
    <w:rsid w:val="00415963"/>
    <w:rsid w:val="0041660F"/>
    <w:rsid w:val="0041669D"/>
    <w:rsid w:val="00416961"/>
    <w:rsid w:val="00416AC5"/>
    <w:rsid w:val="00416E17"/>
    <w:rsid w:val="004201F7"/>
    <w:rsid w:val="00421EAB"/>
    <w:rsid w:val="00424211"/>
    <w:rsid w:val="0042735E"/>
    <w:rsid w:val="00430497"/>
    <w:rsid w:val="00433886"/>
    <w:rsid w:val="00433B0A"/>
    <w:rsid w:val="00433E63"/>
    <w:rsid w:val="00434BE2"/>
    <w:rsid w:val="00435C19"/>
    <w:rsid w:val="00435C42"/>
    <w:rsid w:val="00437000"/>
    <w:rsid w:val="00437A99"/>
    <w:rsid w:val="00440DFD"/>
    <w:rsid w:val="0044410C"/>
    <w:rsid w:val="00444983"/>
    <w:rsid w:val="00444F8C"/>
    <w:rsid w:val="004453C9"/>
    <w:rsid w:val="00445A1C"/>
    <w:rsid w:val="0044674B"/>
    <w:rsid w:val="00446771"/>
    <w:rsid w:val="00451E97"/>
    <w:rsid w:val="00453767"/>
    <w:rsid w:val="00453897"/>
    <w:rsid w:val="00454B84"/>
    <w:rsid w:val="004555BE"/>
    <w:rsid w:val="00455F90"/>
    <w:rsid w:val="004567A8"/>
    <w:rsid w:val="00456EF9"/>
    <w:rsid w:val="00456FB2"/>
    <w:rsid w:val="00457E35"/>
    <w:rsid w:val="0046072B"/>
    <w:rsid w:val="004607BA"/>
    <w:rsid w:val="00460DFE"/>
    <w:rsid w:val="00462DC3"/>
    <w:rsid w:val="00464777"/>
    <w:rsid w:val="004654DC"/>
    <w:rsid w:val="004667D7"/>
    <w:rsid w:val="00466B68"/>
    <w:rsid w:val="00466F57"/>
    <w:rsid w:val="00467069"/>
    <w:rsid w:val="004678D4"/>
    <w:rsid w:val="004714DA"/>
    <w:rsid w:val="0047197D"/>
    <w:rsid w:val="00471C06"/>
    <w:rsid w:val="00471D89"/>
    <w:rsid w:val="00472352"/>
    <w:rsid w:val="004736B9"/>
    <w:rsid w:val="00473B6E"/>
    <w:rsid w:val="0047550E"/>
    <w:rsid w:val="00475684"/>
    <w:rsid w:val="00475FA8"/>
    <w:rsid w:val="004761B3"/>
    <w:rsid w:val="0047739E"/>
    <w:rsid w:val="004822A4"/>
    <w:rsid w:val="00483D3E"/>
    <w:rsid w:val="00483ED7"/>
    <w:rsid w:val="004865D5"/>
    <w:rsid w:val="00486D5B"/>
    <w:rsid w:val="00486FFF"/>
    <w:rsid w:val="004905B3"/>
    <w:rsid w:val="0049060E"/>
    <w:rsid w:val="0049166A"/>
    <w:rsid w:val="00491C2A"/>
    <w:rsid w:val="00491F4A"/>
    <w:rsid w:val="00492263"/>
    <w:rsid w:val="00492450"/>
    <w:rsid w:val="004938DF"/>
    <w:rsid w:val="00493D19"/>
    <w:rsid w:val="00494A79"/>
    <w:rsid w:val="00494E96"/>
    <w:rsid w:val="00495A6C"/>
    <w:rsid w:val="00496A9B"/>
    <w:rsid w:val="00496DF9"/>
    <w:rsid w:val="004A057E"/>
    <w:rsid w:val="004A1824"/>
    <w:rsid w:val="004A2817"/>
    <w:rsid w:val="004A2EF8"/>
    <w:rsid w:val="004A35BF"/>
    <w:rsid w:val="004A3671"/>
    <w:rsid w:val="004A3677"/>
    <w:rsid w:val="004A49E9"/>
    <w:rsid w:val="004A58B2"/>
    <w:rsid w:val="004A66C7"/>
    <w:rsid w:val="004A6E92"/>
    <w:rsid w:val="004A6EED"/>
    <w:rsid w:val="004A715A"/>
    <w:rsid w:val="004A724B"/>
    <w:rsid w:val="004A7C06"/>
    <w:rsid w:val="004A7E8D"/>
    <w:rsid w:val="004B2004"/>
    <w:rsid w:val="004B23DC"/>
    <w:rsid w:val="004B3A06"/>
    <w:rsid w:val="004B3D21"/>
    <w:rsid w:val="004B4C38"/>
    <w:rsid w:val="004B5426"/>
    <w:rsid w:val="004B5622"/>
    <w:rsid w:val="004B73E3"/>
    <w:rsid w:val="004C14E9"/>
    <w:rsid w:val="004C4FA4"/>
    <w:rsid w:val="004C5480"/>
    <w:rsid w:val="004C5649"/>
    <w:rsid w:val="004C702B"/>
    <w:rsid w:val="004C7705"/>
    <w:rsid w:val="004D0597"/>
    <w:rsid w:val="004D117D"/>
    <w:rsid w:val="004D221A"/>
    <w:rsid w:val="004D244F"/>
    <w:rsid w:val="004D4B7D"/>
    <w:rsid w:val="004D5606"/>
    <w:rsid w:val="004D5F4C"/>
    <w:rsid w:val="004D6157"/>
    <w:rsid w:val="004D679B"/>
    <w:rsid w:val="004E118E"/>
    <w:rsid w:val="004E1D68"/>
    <w:rsid w:val="004E22D6"/>
    <w:rsid w:val="004E2D2D"/>
    <w:rsid w:val="004E2E57"/>
    <w:rsid w:val="004E6920"/>
    <w:rsid w:val="004E7EAF"/>
    <w:rsid w:val="004F0D89"/>
    <w:rsid w:val="004F2ABD"/>
    <w:rsid w:val="004F2B49"/>
    <w:rsid w:val="004F2C82"/>
    <w:rsid w:val="004F30D4"/>
    <w:rsid w:val="004F3427"/>
    <w:rsid w:val="004F34D4"/>
    <w:rsid w:val="004F3BBB"/>
    <w:rsid w:val="004F503D"/>
    <w:rsid w:val="004F5418"/>
    <w:rsid w:val="004F58BC"/>
    <w:rsid w:val="004F60A9"/>
    <w:rsid w:val="004F6211"/>
    <w:rsid w:val="004F6F3D"/>
    <w:rsid w:val="004F73A5"/>
    <w:rsid w:val="004F7553"/>
    <w:rsid w:val="004F76F4"/>
    <w:rsid w:val="004F7A4C"/>
    <w:rsid w:val="005002B5"/>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E5"/>
    <w:rsid w:val="005266F6"/>
    <w:rsid w:val="00526805"/>
    <w:rsid w:val="0052689A"/>
    <w:rsid w:val="00526910"/>
    <w:rsid w:val="0052757D"/>
    <w:rsid w:val="0052770D"/>
    <w:rsid w:val="00527855"/>
    <w:rsid w:val="005304D0"/>
    <w:rsid w:val="00530D6B"/>
    <w:rsid w:val="00531843"/>
    <w:rsid w:val="00531C66"/>
    <w:rsid w:val="005325DA"/>
    <w:rsid w:val="00532F2B"/>
    <w:rsid w:val="005330EE"/>
    <w:rsid w:val="00533A22"/>
    <w:rsid w:val="00533D40"/>
    <w:rsid w:val="005357B3"/>
    <w:rsid w:val="005365BE"/>
    <w:rsid w:val="00536829"/>
    <w:rsid w:val="0053708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5AB7"/>
    <w:rsid w:val="00557C6C"/>
    <w:rsid w:val="005602B5"/>
    <w:rsid w:val="005609CE"/>
    <w:rsid w:val="005634D7"/>
    <w:rsid w:val="005646BF"/>
    <w:rsid w:val="00564BCF"/>
    <w:rsid w:val="005650FA"/>
    <w:rsid w:val="00565B27"/>
    <w:rsid w:val="00566B4F"/>
    <w:rsid w:val="00566B83"/>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8F5"/>
    <w:rsid w:val="00580A5C"/>
    <w:rsid w:val="0058102B"/>
    <w:rsid w:val="005831DD"/>
    <w:rsid w:val="00583D3F"/>
    <w:rsid w:val="0058472F"/>
    <w:rsid w:val="00584912"/>
    <w:rsid w:val="005865D8"/>
    <w:rsid w:val="00586CAD"/>
    <w:rsid w:val="00586DD7"/>
    <w:rsid w:val="00586F21"/>
    <w:rsid w:val="00591D9E"/>
    <w:rsid w:val="00592DE9"/>
    <w:rsid w:val="005936AE"/>
    <w:rsid w:val="005936AF"/>
    <w:rsid w:val="005944E5"/>
    <w:rsid w:val="00595701"/>
    <w:rsid w:val="0059611C"/>
    <w:rsid w:val="005A1DD3"/>
    <w:rsid w:val="005A2941"/>
    <w:rsid w:val="005A2C0F"/>
    <w:rsid w:val="005A3E77"/>
    <w:rsid w:val="005A5317"/>
    <w:rsid w:val="005A5B67"/>
    <w:rsid w:val="005A6F63"/>
    <w:rsid w:val="005A77C6"/>
    <w:rsid w:val="005A7D4F"/>
    <w:rsid w:val="005B0621"/>
    <w:rsid w:val="005B142A"/>
    <w:rsid w:val="005B17D5"/>
    <w:rsid w:val="005B1802"/>
    <w:rsid w:val="005B21D8"/>
    <w:rsid w:val="005B286F"/>
    <w:rsid w:val="005B288E"/>
    <w:rsid w:val="005B2C96"/>
    <w:rsid w:val="005B5098"/>
    <w:rsid w:val="005B57AD"/>
    <w:rsid w:val="005B662F"/>
    <w:rsid w:val="005B79EA"/>
    <w:rsid w:val="005C0B1C"/>
    <w:rsid w:val="005C25B7"/>
    <w:rsid w:val="005C3EA0"/>
    <w:rsid w:val="005C5887"/>
    <w:rsid w:val="005C7656"/>
    <w:rsid w:val="005D0520"/>
    <w:rsid w:val="005D1877"/>
    <w:rsid w:val="005D1DAC"/>
    <w:rsid w:val="005D2E91"/>
    <w:rsid w:val="005D34B6"/>
    <w:rsid w:val="005D38FB"/>
    <w:rsid w:val="005D46A2"/>
    <w:rsid w:val="005D5A2E"/>
    <w:rsid w:val="005E0079"/>
    <w:rsid w:val="005E066C"/>
    <w:rsid w:val="005E0B73"/>
    <w:rsid w:val="005E2C44"/>
    <w:rsid w:val="005E300B"/>
    <w:rsid w:val="005E3280"/>
    <w:rsid w:val="005E5A4E"/>
    <w:rsid w:val="005E64D8"/>
    <w:rsid w:val="005F0E08"/>
    <w:rsid w:val="005F1896"/>
    <w:rsid w:val="005F2BF1"/>
    <w:rsid w:val="005F48CD"/>
    <w:rsid w:val="005F6AEB"/>
    <w:rsid w:val="00600BB7"/>
    <w:rsid w:val="00600E5D"/>
    <w:rsid w:val="006012B9"/>
    <w:rsid w:val="00602547"/>
    <w:rsid w:val="00602794"/>
    <w:rsid w:val="006050F1"/>
    <w:rsid w:val="00606A44"/>
    <w:rsid w:val="00606F7E"/>
    <w:rsid w:val="00607113"/>
    <w:rsid w:val="0060743C"/>
    <w:rsid w:val="006079DE"/>
    <w:rsid w:val="00610758"/>
    <w:rsid w:val="0061083C"/>
    <w:rsid w:val="0061138D"/>
    <w:rsid w:val="00611D7A"/>
    <w:rsid w:val="006122AD"/>
    <w:rsid w:val="0061290A"/>
    <w:rsid w:val="00615149"/>
    <w:rsid w:val="00615A9E"/>
    <w:rsid w:val="00615C80"/>
    <w:rsid w:val="00615EEE"/>
    <w:rsid w:val="006209D5"/>
    <w:rsid w:val="00620B0F"/>
    <w:rsid w:val="00620BB4"/>
    <w:rsid w:val="006214C9"/>
    <w:rsid w:val="00621D26"/>
    <w:rsid w:val="00622936"/>
    <w:rsid w:val="00623FA7"/>
    <w:rsid w:val="00625940"/>
    <w:rsid w:val="00625CEF"/>
    <w:rsid w:val="00625D09"/>
    <w:rsid w:val="00626CFE"/>
    <w:rsid w:val="0062772E"/>
    <w:rsid w:val="00627890"/>
    <w:rsid w:val="00627D95"/>
    <w:rsid w:val="00630165"/>
    <w:rsid w:val="006302A6"/>
    <w:rsid w:val="00630D2E"/>
    <w:rsid w:val="00631181"/>
    <w:rsid w:val="0063381B"/>
    <w:rsid w:val="00634784"/>
    <w:rsid w:val="00634C72"/>
    <w:rsid w:val="006355C2"/>
    <w:rsid w:val="00635D14"/>
    <w:rsid w:val="00640684"/>
    <w:rsid w:val="006407A8"/>
    <w:rsid w:val="00641134"/>
    <w:rsid w:val="006418C7"/>
    <w:rsid w:val="006429F8"/>
    <w:rsid w:val="006438A5"/>
    <w:rsid w:val="006439F7"/>
    <w:rsid w:val="00643D70"/>
    <w:rsid w:val="00643FDE"/>
    <w:rsid w:val="0064476B"/>
    <w:rsid w:val="00644C46"/>
    <w:rsid w:val="00646458"/>
    <w:rsid w:val="00647E1E"/>
    <w:rsid w:val="006516DB"/>
    <w:rsid w:val="006524F9"/>
    <w:rsid w:val="00652E41"/>
    <w:rsid w:val="00652EF1"/>
    <w:rsid w:val="00653D47"/>
    <w:rsid w:val="0065407D"/>
    <w:rsid w:val="00654A1C"/>
    <w:rsid w:val="00654C56"/>
    <w:rsid w:val="00656298"/>
    <w:rsid w:val="0066041B"/>
    <w:rsid w:val="006619C6"/>
    <w:rsid w:val="00661F1C"/>
    <w:rsid w:val="006631D6"/>
    <w:rsid w:val="006631D9"/>
    <w:rsid w:val="006645D7"/>
    <w:rsid w:val="00664933"/>
    <w:rsid w:val="00664C7E"/>
    <w:rsid w:val="00664D0E"/>
    <w:rsid w:val="0066605D"/>
    <w:rsid w:val="006660C6"/>
    <w:rsid w:val="00666395"/>
    <w:rsid w:val="00666950"/>
    <w:rsid w:val="00666DD8"/>
    <w:rsid w:val="006705F0"/>
    <w:rsid w:val="00670B5A"/>
    <w:rsid w:val="00670B7C"/>
    <w:rsid w:val="00670E91"/>
    <w:rsid w:val="00671283"/>
    <w:rsid w:val="006726F6"/>
    <w:rsid w:val="00673B4E"/>
    <w:rsid w:val="00673F38"/>
    <w:rsid w:val="00674A87"/>
    <w:rsid w:val="006765FF"/>
    <w:rsid w:val="00680FC3"/>
    <w:rsid w:val="00681497"/>
    <w:rsid w:val="00683590"/>
    <w:rsid w:val="00683A98"/>
    <w:rsid w:val="0068419E"/>
    <w:rsid w:val="0068422A"/>
    <w:rsid w:val="006853A9"/>
    <w:rsid w:val="00685676"/>
    <w:rsid w:val="0068590E"/>
    <w:rsid w:val="00685CB5"/>
    <w:rsid w:val="006868B8"/>
    <w:rsid w:val="00686B71"/>
    <w:rsid w:val="0068764D"/>
    <w:rsid w:val="006906C2"/>
    <w:rsid w:val="00690D77"/>
    <w:rsid w:val="00691846"/>
    <w:rsid w:val="00691E66"/>
    <w:rsid w:val="00693A52"/>
    <w:rsid w:val="00694F02"/>
    <w:rsid w:val="00696285"/>
    <w:rsid w:val="00696E24"/>
    <w:rsid w:val="006A0872"/>
    <w:rsid w:val="006A1710"/>
    <w:rsid w:val="006A443D"/>
    <w:rsid w:val="006A4939"/>
    <w:rsid w:val="006A4BC4"/>
    <w:rsid w:val="006A6283"/>
    <w:rsid w:val="006A664F"/>
    <w:rsid w:val="006A66AE"/>
    <w:rsid w:val="006A6838"/>
    <w:rsid w:val="006A6996"/>
    <w:rsid w:val="006A6C31"/>
    <w:rsid w:val="006B007A"/>
    <w:rsid w:val="006B1240"/>
    <w:rsid w:val="006B178C"/>
    <w:rsid w:val="006B1CA7"/>
    <w:rsid w:val="006B2DE9"/>
    <w:rsid w:val="006B2F6F"/>
    <w:rsid w:val="006B4EF4"/>
    <w:rsid w:val="006B5246"/>
    <w:rsid w:val="006B54C2"/>
    <w:rsid w:val="006B5EDA"/>
    <w:rsid w:val="006B6685"/>
    <w:rsid w:val="006B6D17"/>
    <w:rsid w:val="006B7737"/>
    <w:rsid w:val="006C0703"/>
    <w:rsid w:val="006C09F2"/>
    <w:rsid w:val="006C0EE6"/>
    <w:rsid w:val="006C366D"/>
    <w:rsid w:val="006C3E60"/>
    <w:rsid w:val="006C73D1"/>
    <w:rsid w:val="006C76A0"/>
    <w:rsid w:val="006D0082"/>
    <w:rsid w:val="006D0111"/>
    <w:rsid w:val="006D059C"/>
    <w:rsid w:val="006D09E5"/>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6C7D"/>
    <w:rsid w:val="006F0C79"/>
    <w:rsid w:val="006F1D76"/>
    <w:rsid w:val="006F2818"/>
    <w:rsid w:val="006F2826"/>
    <w:rsid w:val="006F470D"/>
    <w:rsid w:val="006F495F"/>
    <w:rsid w:val="006F4DAF"/>
    <w:rsid w:val="006F6366"/>
    <w:rsid w:val="006F6858"/>
    <w:rsid w:val="006F6EDB"/>
    <w:rsid w:val="006F6F67"/>
    <w:rsid w:val="006F736D"/>
    <w:rsid w:val="006F7573"/>
    <w:rsid w:val="006F77CF"/>
    <w:rsid w:val="006F7ADA"/>
    <w:rsid w:val="006F7E81"/>
    <w:rsid w:val="00700BE2"/>
    <w:rsid w:val="00700F34"/>
    <w:rsid w:val="00702276"/>
    <w:rsid w:val="00702820"/>
    <w:rsid w:val="0070283A"/>
    <w:rsid w:val="00702EB8"/>
    <w:rsid w:val="00703261"/>
    <w:rsid w:val="00703478"/>
    <w:rsid w:val="00703CB7"/>
    <w:rsid w:val="00703F1B"/>
    <w:rsid w:val="00705D7B"/>
    <w:rsid w:val="00705FA1"/>
    <w:rsid w:val="007060C9"/>
    <w:rsid w:val="00707064"/>
    <w:rsid w:val="00707D3A"/>
    <w:rsid w:val="007100A6"/>
    <w:rsid w:val="0071066D"/>
    <w:rsid w:val="007125B7"/>
    <w:rsid w:val="00712AA2"/>
    <w:rsid w:val="00712F5A"/>
    <w:rsid w:val="007132D7"/>
    <w:rsid w:val="007136BA"/>
    <w:rsid w:val="007156C4"/>
    <w:rsid w:val="007174EE"/>
    <w:rsid w:val="00717827"/>
    <w:rsid w:val="00720AED"/>
    <w:rsid w:val="00720CBC"/>
    <w:rsid w:val="00720CE4"/>
    <w:rsid w:val="00721BB2"/>
    <w:rsid w:val="007225A1"/>
    <w:rsid w:val="00723591"/>
    <w:rsid w:val="007237E8"/>
    <w:rsid w:val="00724538"/>
    <w:rsid w:val="00726AB8"/>
    <w:rsid w:val="00726B94"/>
    <w:rsid w:val="00726CD8"/>
    <w:rsid w:val="007277FE"/>
    <w:rsid w:val="007304DD"/>
    <w:rsid w:val="007310F2"/>
    <w:rsid w:val="007316DF"/>
    <w:rsid w:val="007318BB"/>
    <w:rsid w:val="007320A6"/>
    <w:rsid w:val="00732E28"/>
    <w:rsid w:val="00733013"/>
    <w:rsid w:val="00733D85"/>
    <w:rsid w:val="007354F1"/>
    <w:rsid w:val="007359D7"/>
    <w:rsid w:val="007378BA"/>
    <w:rsid w:val="00742950"/>
    <w:rsid w:val="0074377F"/>
    <w:rsid w:val="00744523"/>
    <w:rsid w:val="007464A1"/>
    <w:rsid w:val="00746768"/>
    <w:rsid w:val="007468E1"/>
    <w:rsid w:val="00746C38"/>
    <w:rsid w:val="00746DAC"/>
    <w:rsid w:val="007503B9"/>
    <w:rsid w:val="007506E8"/>
    <w:rsid w:val="0075286F"/>
    <w:rsid w:val="007538D1"/>
    <w:rsid w:val="00753A02"/>
    <w:rsid w:val="0075402D"/>
    <w:rsid w:val="00754097"/>
    <w:rsid w:val="00754305"/>
    <w:rsid w:val="00755513"/>
    <w:rsid w:val="00756886"/>
    <w:rsid w:val="007615D8"/>
    <w:rsid w:val="00761AD4"/>
    <w:rsid w:val="00763987"/>
    <w:rsid w:val="00764D85"/>
    <w:rsid w:val="007652AA"/>
    <w:rsid w:val="00765492"/>
    <w:rsid w:val="007659A7"/>
    <w:rsid w:val="007659D6"/>
    <w:rsid w:val="00766154"/>
    <w:rsid w:val="007678AB"/>
    <w:rsid w:val="007678C0"/>
    <w:rsid w:val="007700E9"/>
    <w:rsid w:val="00772EE9"/>
    <w:rsid w:val="00773E86"/>
    <w:rsid w:val="00774029"/>
    <w:rsid w:val="00774723"/>
    <w:rsid w:val="00774B66"/>
    <w:rsid w:val="00775151"/>
    <w:rsid w:val="007751E2"/>
    <w:rsid w:val="007755FD"/>
    <w:rsid w:val="007764BF"/>
    <w:rsid w:val="00776782"/>
    <w:rsid w:val="00776B4A"/>
    <w:rsid w:val="00776D40"/>
    <w:rsid w:val="007778F6"/>
    <w:rsid w:val="007806CB"/>
    <w:rsid w:val="00780B3C"/>
    <w:rsid w:val="00781E7F"/>
    <w:rsid w:val="00783003"/>
    <w:rsid w:val="007831B3"/>
    <w:rsid w:val="00783551"/>
    <w:rsid w:val="0078572C"/>
    <w:rsid w:val="00785739"/>
    <w:rsid w:val="00790F38"/>
    <w:rsid w:val="0079123F"/>
    <w:rsid w:val="007922F8"/>
    <w:rsid w:val="00792CD6"/>
    <w:rsid w:val="007931BA"/>
    <w:rsid w:val="00793D89"/>
    <w:rsid w:val="0079442D"/>
    <w:rsid w:val="00794441"/>
    <w:rsid w:val="0079458C"/>
    <w:rsid w:val="00795E88"/>
    <w:rsid w:val="00796155"/>
    <w:rsid w:val="00796522"/>
    <w:rsid w:val="00796B2F"/>
    <w:rsid w:val="00797D98"/>
    <w:rsid w:val="007A4999"/>
    <w:rsid w:val="007A4CD1"/>
    <w:rsid w:val="007A6967"/>
    <w:rsid w:val="007A76A0"/>
    <w:rsid w:val="007B0D85"/>
    <w:rsid w:val="007B446A"/>
    <w:rsid w:val="007B4F37"/>
    <w:rsid w:val="007B512A"/>
    <w:rsid w:val="007B56C2"/>
    <w:rsid w:val="007B5967"/>
    <w:rsid w:val="007B6720"/>
    <w:rsid w:val="007B744C"/>
    <w:rsid w:val="007B74F1"/>
    <w:rsid w:val="007C1445"/>
    <w:rsid w:val="007C1493"/>
    <w:rsid w:val="007C1562"/>
    <w:rsid w:val="007C1ABF"/>
    <w:rsid w:val="007C24E9"/>
    <w:rsid w:val="007C31E4"/>
    <w:rsid w:val="007C377C"/>
    <w:rsid w:val="007C39A0"/>
    <w:rsid w:val="007C3D26"/>
    <w:rsid w:val="007C4F48"/>
    <w:rsid w:val="007C50C2"/>
    <w:rsid w:val="007C5C87"/>
    <w:rsid w:val="007C6B55"/>
    <w:rsid w:val="007D10FB"/>
    <w:rsid w:val="007D180C"/>
    <w:rsid w:val="007D1F62"/>
    <w:rsid w:val="007D36E2"/>
    <w:rsid w:val="007D36F1"/>
    <w:rsid w:val="007D3D8D"/>
    <w:rsid w:val="007D3E81"/>
    <w:rsid w:val="007D4827"/>
    <w:rsid w:val="007D491C"/>
    <w:rsid w:val="007D54F5"/>
    <w:rsid w:val="007D6BB2"/>
    <w:rsid w:val="007D7072"/>
    <w:rsid w:val="007E06D6"/>
    <w:rsid w:val="007E2488"/>
    <w:rsid w:val="007E3564"/>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A9C"/>
    <w:rsid w:val="00804A7D"/>
    <w:rsid w:val="00807C24"/>
    <w:rsid w:val="00807E69"/>
    <w:rsid w:val="00811EB2"/>
    <w:rsid w:val="00814156"/>
    <w:rsid w:val="0081673E"/>
    <w:rsid w:val="008202E0"/>
    <w:rsid w:val="0082211B"/>
    <w:rsid w:val="00822284"/>
    <w:rsid w:val="008224B8"/>
    <w:rsid w:val="00822F59"/>
    <w:rsid w:val="0082326C"/>
    <w:rsid w:val="008236A1"/>
    <w:rsid w:val="00826975"/>
    <w:rsid w:val="00827178"/>
    <w:rsid w:val="00827A63"/>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125"/>
    <w:rsid w:val="008504E1"/>
    <w:rsid w:val="00850DCF"/>
    <w:rsid w:val="008525BE"/>
    <w:rsid w:val="008537FC"/>
    <w:rsid w:val="00855492"/>
    <w:rsid w:val="00855B68"/>
    <w:rsid w:val="0085631C"/>
    <w:rsid w:val="0085641C"/>
    <w:rsid w:val="0086790E"/>
    <w:rsid w:val="00872C69"/>
    <w:rsid w:val="00873AA0"/>
    <w:rsid w:val="00874E26"/>
    <w:rsid w:val="0087771A"/>
    <w:rsid w:val="008809A6"/>
    <w:rsid w:val="0088193D"/>
    <w:rsid w:val="00881BC8"/>
    <w:rsid w:val="008838A3"/>
    <w:rsid w:val="00883D25"/>
    <w:rsid w:val="00883DE9"/>
    <w:rsid w:val="00884DB8"/>
    <w:rsid w:val="00884E52"/>
    <w:rsid w:val="008851E6"/>
    <w:rsid w:val="00885747"/>
    <w:rsid w:val="008860B9"/>
    <w:rsid w:val="00890994"/>
    <w:rsid w:val="00890C7C"/>
    <w:rsid w:val="00890F8C"/>
    <w:rsid w:val="008922C2"/>
    <w:rsid w:val="00892701"/>
    <w:rsid w:val="008946B7"/>
    <w:rsid w:val="00897480"/>
    <w:rsid w:val="00897872"/>
    <w:rsid w:val="008A0411"/>
    <w:rsid w:val="008A07B6"/>
    <w:rsid w:val="008A4B74"/>
    <w:rsid w:val="008A58C6"/>
    <w:rsid w:val="008A60C1"/>
    <w:rsid w:val="008A6681"/>
    <w:rsid w:val="008A6A6E"/>
    <w:rsid w:val="008A6E23"/>
    <w:rsid w:val="008A701C"/>
    <w:rsid w:val="008A71CD"/>
    <w:rsid w:val="008A7C51"/>
    <w:rsid w:val="008B03C4"/>
    <w:rsid w:val="008B09CD"/>
    <w:rsid w:val="008B1A4E"/>
    <w:rsid w:val="008B2872"/>
    <w:rsid w:val="008B291E"/>
    <w:rsid w:val="008B52D1"/>
    <w:rsid w:val="008B6BBE"/>
    <w:rsid w:val="008B751B"/>
    <w:rsid w:val="008C0745"/>
    <w:rsid w:val="008C0CFF"/>
    <w:rsid w:val="008C195A"/>
    <w:rsid w:val="008C1E98"/>
    <w:rsid w:val="008C2871"/>
    <w:rsid w:val="008C320D"/>
    <w:rsid w:val="008C4CDB"/>
    <w:rsid w:val="008C53F3"/>
    <w:rsid w:val="008C56B7"/>
    <w:rsid w:val="008C7645"/>
    <w:rsid w:val="008C7D0D"/>
    <w:rsid w:val="008D0901"/>
    <w:rsid w:val="008D1335"/>
    <w:rsid w:val="008D1CC6"/>
    <w:rsid w:val="008D2366"/>
    <w:rsid w:val="008D2C81"/>
    <w:rsid w:val="008D54BC"/>
    <w:rsid w:val="008D54D3"/>
    <w:rsid w:val="008D5FF6"/>
    <w:rsid w:val="008D62F9"/>
    <w:rsid w:val="008D665E"/>
    <w:rsid w:val="008D6B8C"/>
    <w:rsid w:val="008D7667"/>
    <w:rsid w:val="008E0711"/>
    <w:rsid w:val="008E0875"/>
    <w:rsid w:val="008E0AFB"/>
    <w:rsid w:val="008E120E"/>
    <w:rsid w:val="008E317F"/>
    <w:rsid w:val="008E48DB"/>
    <w:rsid w:val="008E5CF9"/>
    <w:rsid w:val="008E726F"/>
    <w:rsid w:val="008E79CD"/>
    <w:rsid w:val="008E7DBA"/>
    <w:rsid w:val="008F1DD5"/>
    <w:rsid w:val="008F2B18"/>
    <w:rsid w:val="008F2E09"/>
    <w:rsid w:val="008F2E96"/>
    <w:rsid w:val="008F316F"/>
    <w:rsid w:val="008F3493"/>
    <w:rsid w:val="008F3ACF"/>
    <w:rsid w:val="008F3C0D"/>
    <w:rsid w:val="008F4441"/>
    <w:rsid w:val="008F5B85"/>
    <w:rsid w:val="008F77B1"/>
    <w:rsid w:val="008F797E"/>
    <w:rsid w:val="008F7CD0"/>
    <w:rsid w:val="0090068E"/>
    <w:rsid w:val="00900E83"/>
    <w:rsid w:val="00900ECE"/>
    <w:rsid w:val="009029D6"/>
    <w:rsid w:val="009031F0"/>
    <w:rsid w:val="009035C5"/>
    <w:rsid w:val="00904758"/>
    <w:rsid w:val="009051C8"/>
    <w:rsid w:val="00905409"/>
    <w:rsid w:val="00905693"/>
    <w:rsid w:val="00905879"/>
    <w:rsid w:val="00905B1B"/>
    <w:rsid w:val="0090710A"/>
    <w:rsid w:val="00910004"/>
    <w:rsid w:val="00910153"/>
    <w:rsid w:val="009118A8"/>
    <w:rsid w:val="00913D7A"/>
    <w:rsid w:val="009161F6"/>
    <w:rsid w:val="00916319"/>
    <w:rsid w:val="00916611"/>
    <w:rsid w:val="00916CE8"/>
    <w:rsid w:val="009173E2"/>
    <w:rsid w:val="0091792E"/>
    <w:rsid w:val="00920974"/>
    <w:rsid w:val="009222D0"/>
    <w:rsid w:val="00922D7C"/>
    <w:rsid w:val="009239BB"/>
    <w:rsid w:val="0092516E"/>
    <w:rsid w:val="009258D0"/>
    <w:rsid w:val="00926114"/>
    <w:rsid w:val="00927857"/>
    <w:rsid w:val="00931C53"/>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63"/>
    <w:rsid w:val="00950BB4"/>
    <w:rsid w:val="00951CAD"/>
    <w:rsid w:val="00951CDA"/>
    <w:rsid w:val="00952DFC"/>
    <w:rsid w:val="009532B9"/>
    <w:rsid w:val="00954551"/>
    <w:rsid w:val="00954A16"/>
    <w:rsid w:val="00955911"/>
    <w:rsid w:val="00955C83"/>
    <w:rsid w:val="00955EC7"/>
    <w:rsid w:val="009568A6"/>
    <w:rsid w:val="00956F3A"/>
    <w:rsid w:val="0095722A"/>
    <w:rsid w:val="00960274"/>
    <w:rsid w:val="009612A1"/>
    <w:rsid w:val="00963434"/>
    <w:rsid w:val="00963A24"/>
    <w:rsid w:val="00964DEA"/>
    <w:rsid w:val="0096582F"/>
    <w:rsid w:val="00966A68"/>
    <w:rsid w:val="00966E9C"/>
    <w:rsid w:val="00967109"/>
    <w:rsid w:val="00967BBC"/>
    <w:rsid w:val="009730B0"/>
    <w:rsid w:val="00974045"/>
    <w:rsid w:val="0097454C"/>
    <w:rsid w:val="00974677"/>
    <w:rsid w:val="00974794"/>
    <w:rsid w:val="0097499F"/>
    <w:rsid w:val="009749F3"/>
    <w:rsid w:val="00974FA3"/>
    <w:rsid w:val="00975E6F"/>
    <w:rsid w:val="00980067"/>
    <w:rsid w:val="0098132A"/>
    <w:rsid w:val="00981B7A"/>
    <w:rsid w:val="00981CC3"/>
    <w:rsid w:val="00982B90"/>
    <w:rsid w:val="00983665"/>
    <w:rsid w:val="009871EC"/>
    <w:rsid w:val="00987D14"/>
    <w:rsid w:val="00987F4F"/>
    <w:rsid w:val="00990755"/>
    <w:rsid w:val="00990A84"/>
    <w:rsid w:val="00991380"/>
    <w:rsid w:val="00992E0E"/>
    <w:rsid w:val="00992F7D"/>
    <w:rsid w:val="009930E6"/>
    <w:rsid w:val="009935B7"/>
    <w:rsid w:val="0099570D"/>
    <w:rsid w:val="00997584"/>
    <w:rsid w:val="00997F4A"/>
    <w:rsid w:val="009A1557"/>
    <w:rsid w:val="009A184B"/>
    <w:rsid w:val="009A19FF"/>
    <w:rsid w:val="009A1AE2"/>
    <w:rsid w:val="009A1CFA"/>
    <w:rsid w:val="009A2140"/>
    <w:rsid w:val="009A265A"/>
    <w:rsid w:val="009A36AF"/>
    <w:rsid w:val="009A3886"/>
    <w:rsid w:val="009A4B7F"/>
    <w:rsid w:val="009A5309"/>
    <w:rsid w:val="009A57B9"/>
    <w:rsid w:val="009A5C52"/>
    <w:rsid w:val="009A5CEE"/>
    <w:rsid w:val="009A676C"/>
    <w:rsid w:val="009A722D"/>
    <w:rsid w:val="009A7356"/>
    <w:rsid w:val="009B045B"/>
    <w:rsid w:val="009B2BFE"/>
    <w:rsid w:val="009B3419"/>
    <w:rsid w:val="009B342C"/>
    <w:rsid w:val="009B350B"/>
    <w:rsid w:val="009B3A4E"/>
    <w:rsid w:val="009B3D69"/>
    <w:rsid w:val="009B473A"/>
    <w:rsid w:val="009B5128"/>
    <w:rsid w:val="009B69A8"/>
    <w:rsid w:val="009B6FA1"/>
    <w:rsid w:val="009C3424"/>
    <w:rsid w:val="009C387A"/>
    <w:rsid w:val="009C3C1E"/>
    <w:rsid w:val="009C3F6D"/>
    <w:rsid w:val="009C4FD9"/>
    <w:rsid w:val="009C5D37"/>
    <w:rsid w:val="009C5FA0"/>
    <w:rsid w:val="009C6A0A"/>
    <w:rsid w:val="009D0574"/>
    <w:rsid w:val="009D119A"/>
    <w:rsid w:val="009D1B26"/>
    <w:rsid w:val="009D3199"/>
    <w:rsid w:val="009D398C"/>
    <w:rsid w:val="009D4386"/>
    <w:rsid w:val="009D63F9"/>
    <w:rsid w:val="009D69DE"/>
    <w:rsid w:val="009D7893"/>
    <w:rsid w:val="009E0A9F"/>
    <w:rsid w:val="009E0D45"/>
    <w:rsid w:val="009E1044"/>
    <w:rsid w:val="009E15D3"/>
    <w:rsid w:val="009E1821"/>
    <w:rsid w:val="009E199D"/>
    <w:rsid w:val="009E2A13"/>
    <w:rsid w:val="009E40F2"/>
    <w:rsid w:val="009E5207"/>
    <w:rsid w:val="009E67DF"/>
    <w:rsid w:val="009E6BC6"/>
    <w:rsid w:val="009E6DC2"/>
    <w:rsid w:val="009E7377"/>
    <w:rsid w:val="009E79AF"/>
    <w:rsid w:val="009F188C"/>
    <w:rsid w:val="009F40EE"/>
    <w:rsid w:val="009F458D"/>
    <w:rsid w:val="009F5C3D"/>
    <w:rsid w:val="009F6450"/>
    <w:rsid w:val="00A007DD"/>
    <w:rsid w:val="00A03496"/>
    <w:rsid w:val="00A03C3E"/>
    <w:rsid w:val="00A0622B"/>
    <w:rsid w:val="00A06BFC"/>
    <w:rsid w:val="00A07ACA"/>
    <w:rsid w:val="00A10593"/>
    <w:rsid w:val="00A10749"/>
    <w:rsid w:val="00A11DA6"/>
    <w:rsid w:val="00A142CE"/>
    <w:rsid w:val="00A14FAC"/>
    <w:rsid w:val="00A16333"/>
    <w:rsid w:val="00A16A4C"/>
    <w:rsid w:val="00A177FE"/>
    <w:rsid w:val="00A21B43"/>
    <w:rsid w:val="00A21FB9"/>
    <w:rsid w:val="00A22988"/>
    <w:rsid w:val="00A22E52"/>
    <w:rsid w:val="00A243EE"/>
    <w:rsid w:val="00A2699F"/>
    <w:rsid w:val="00A26A1E"/>
    <w:rsid w:val="00A26DE2"/>
    <w:rsid w:val="00A2785C"/>
    <w:rsid w:val="00A27FB7"/>
    <w:rsid w:val="00A30080"/>
    <w:rsid w:val="00A30656"/>
    <w:rsid w:val="00A3088A"/>
    <w:rsid w:val="00A3180A"/>
    <w:rsid w:val="00A31AC6"/>
    <w:rsid w:val="00A32DFC"/>
    <w:rsid w:val="00A33D68"/>
    <w:rsid w:val="00A34915"/>
    <w:rsid w:val="00A36036"/>
    <w:rsid w:val="00A36038"/>
    <w:rsid w:val="00A36EF0"/>
    <w:rsid w:val="00A376FA"/>
    <w:rsid w:val="00A402CF"/>
    <w:rsid w:val="00A40FC0"/>
    <w:rsid w:val="00A413AC"/>
    <w:rsid w:val="00A4176A"/>
    <w:rsid w:val="00A439CB"/>
    <w:rsid w:val="00A4419F"/>
    <w:rsid w:val="00A4422C"/>
    <w:rsid w:val="00A44325"/>
    <w:rsid w:val="00A44685"/>
    <w:rsid w:val="00A44DCE"/>
    <w:rsid w:val="00A45996"/>
    <w:rsid w:val="00A45BC0"/>
    <w:rsid w:val="00A46784"/>
    <w:rsid w:val="00A47E70"/>
    <w:rsid w:val="00A507A1"/>
    <w:rsid w:val="00A55128"/>
    <w:rsid w:val="00A55835"/>
    <w:rsid w:val="00A56025"/>
    <w:rsid w:val="00A570EF"/>
    <w:rsid w:val="00A61D78"/>
    <w:rsid w:val="00A62684"/>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84"/>
    <w:rsid w:val="00A7613D"/>
    <w:rsid w:val="00A766B8"/>
    <w:rsid w:val="00A76980"/>
    <w:rsid w:val="00A81C95"/>
    <w:rsid w:val="00A8205B"/>
    <w:rsid w:val="00A8255B"/>
    <w:rsid w:val="00A82733"/>
    <w:rsid w:val="00A82EAF"/>
    <w:rsid w:val="00A83254"/>
    <w:rsid w:val="00A83501"/>
    <w:rsid w:val="00A83DAC"/>
    <w:rsid w:val="00A83E7D"/>
    <w:rsid w:val="00A83ED4"/>
    <w:rsid w:val="00A863EE"/>
    <w:rsid w:val="00A87849"/>
    <w:rsid w:val="00A879FD"/>
    <w:rsid w:val="00A925FA"/>
    <w:rsid w:val="00A928E5"/>
    <w:rsid w:val="00A934D0"/>
    <w:rsid w:val="00A94392"/>
    <w:rsid w:val="00A95754"/>
    <w:rsid w:val="00A9721B"/>
    <w:rsid w:val="00AA1CA6"/>
    <w:rsid w:val="00AA2197"/>
    <w:rsid w:val="00AA3A7F"/>
    <w:rsid w:val="00AA4C5E"/>
    <w:rsid w:val="00AA60A9"/>
    <w:rsid w:val="00AA73DA"/>
    <w:rsid w:val="00AA7DFA"/>
    <w:rsid w:val="00AB057B"/>
    <w:rsid w:val="00AB19A7"/>
    <w:rsid w:val="00AB2179"/>
    <w:rsid w:val="00AB3629"/>
    <w:rsid w:val="00AB37CE"/>
    <w:rsid w:val="00AB4399"/>
    <w:rsid w:val="00AB4891"/>
    <w:rsid w:val="00AB502E"/>
    <w:rsid w:val="00AB7302"/>
    <w:rsid w:val="00AC2B26"/>
    <w:rsid w:val="00AC32AC"/>
    <w:rsid w:val="00AC4067"/>
    <w:rsid w:val="00AC6137"/>
    <w:rsid w:val="00AC6156"/>
    <w:rsid w:val="00AC6556"/>
    <w:rsid w:val="00AC6C1F"/>
    <w:rsid w:val="00AD0483"/>
    <w:rsid w:val="00AD0624"/>
    <w:rsid w:val="00AD1841"/>
    <w:rsid w:val="00AD3B6A"/>
    <w:rsid w:val="00AD42E1"/>
    <w:rsid w:val="00AD482F"/>
    <w:rsid w:val="00AD530D"/>
    <w:rsid w:val="00AD69CB"/>
    <w:rsid w:val="00AD73DA"/>
    <w:rsid w:val="00AE0052"/>
    <w:rsid w:val="00AE20D4"/>
    <w:rsid w:val="00AE2673"/>
    <w:rsid w:val="00AE2CC3"/>
    <w:rsid w:val="00AE2DDF"/>
    <w:rsid w:val="00AE30CF"/>
    <w:rsid w:val="00AE4202"/>
    <w:rsid w:val="00AE489E"/>
    <w:rsid w:val="00AE5600"/>
    <w:rsid w:val="00AE6F49"/>
    <w:rsid w:val="00AE7EA7"/>
    <w:rsid w:val="00AF0536"/>
    <w:rsid w:val="00AF1890"/>
    <w:rsid w:val="00AF220E"/>
    <w:rsid w:val="00AF3473"/>
    <w:rsid w:val="00AF34A5"/>
    <w:rsid w:val="00AF45CD"/>
    <w:rsid w:val="00AF4A07"/>
    <w:rsid w:val="00AF4E18"/>
    <w:rsid w:val="00AF7515"/>
    <w:rsid w:val="00B00341"/>
    <w:rsid w:val="00B010E3"/>
    <w:rsid w:val="00B039EC"/>
    <w:rsid w:val="00B0528C"/>
    <w:rsid w:val="00B05534"/>
    <w:rsid w:val="00B06BCD"/>
    <w:rsid w:val="00B075E1"/>
    <w:rsid w:val="00B07ABB"/>
    <w:rsid w:val="00B07FFB"/>
    <w:rsid w:val="00B1165E"/>
    <w:rsid w:val="00B12191"/>
    <w:rsid w:val="00B1241E"/>
    <w:rsid w:val="00B13226"/>
    <w:rsid w:val="00B134CB"/>
    <w:rsid w:val="00B13CBD"/>
    <w:rsid w:val="00B140DB"/>
    <w:rsid w:val="00B15481"/>
    <w:rsid w:val="00B15ABB"/>
    <w:rsid w:val="00B15B9E"/>
    <w:rsid w:val="00B16A7A"/>
    <w:rsid w:val="00B16FD7"/>
    <w:rsid w:val="00B174FB"/>
    <w:rsid w:val="00B178FE"/>
    <w:rsid w:val="00B17FD1"/>
    <w:rsid w:val="00B21034"/>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83F"/>
    <w:rsid w:val="00B35CC0"/>
    <w:rsid w:val="00B364B1"/>
    <w:rsid w:val="00B36CF0"/>
    <w:rsid w:val="00B40BA4"/>
    <w:rsid w:val="00B41217"/>
    <w:rsid w:val="00B4136E"/>
    <w:rsid w:val="00B41441"/>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68"/>
    <w:rsid w:val="00B64038"/>
    <w:rsid w:val="00B642D5"/>
    <w:rsid w:val="00B65EF1"/>
    <w:rsid w:val="00B6663D"/>
    <w:rsid w:val="00B667C5"/>
    <w:rsid w:val="00B67E51"/>
    <w:rsid w:val="00B67FC0"/>
    <w:rsid w:val="00B704CB"/>
    <w:rsid w:val="00B705D1"/>
    <w:rsid w:val="00B715E4"/>
    <w:rsid w:val="00B718B2"/>
    <w:rsid w:val="00B71F0A"/>
    <w:rsid w:val="00B7221F"/>
    <w:rsid w:val="00B73EBB"/>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7C2"/>
    <w:rsid w:val="00B87873"/>
    <w:rsid w:val="00B90FD9"/>
    <w:rsid w:val="00B93D8B"/>
    <w:rsid w:val="00B94699"/>
    <w:rsid w:val="00B97C5D"/>
    <w:rsid w:val="00BA030D"/>
    <w:rsid w:val="00BA06E3"/>
    <w:rsid w:val="00BA0C8C"/>
    <w:rsid w:val="00BA109A"/>
    <w:rsid w:val="00BA1642"/>
    <w:rsid w:val="00BA28CF"/>
    <w:rsid w:val="00BA331C"/>
    <w:rsid w:val="00BA3349"/>
    <w:rsid w:val="00BA350E"/>
    <w:rsid w:val="00BA3CA4"/>
    <w:rsid w:val="00BA4A56"/>
    <w:rsid w:val="00BA4FB5"/>
    <w:rsid w:val="00BA577B"/>
    <w:rsid w:val="00BA6D64"/>
    <w:rsid w:val="00BA6EDC"/>
    <w:rsid w:val="00BB155E"/>
    <w:rsid w:val="00BB399B"/>
    <w:rsid w:val="00BB4CBA"/>
    <w:rsid w:val="00BB5613"/>
    <w:rsid w:val="00BB6430"/>
    <w:rsid w:val="00BB6A53"/>
    <w:rsid w:val="00BB6B31"/>
    <w:rsid w:val="00BC15A4"/>
    <w:rsid w:val="00BC35B5"/>
    <w:rsid w:val="00BC39FF"/>
    <w:rsid w:val="00BC4269"/>
    <w:rsid w:val="00BC449C"/>
    <w:rsid w:val="00BC5AC5"/>
    <w:rsid w:val="00BC63E1"/>
    <w:rsid w:val="00BC6C4E"/>
    <w:rsid w:val="00BC7455"/>
    <w:rsid w:val="00BD0142"/>
    <w:rsid w:val="00BD0E0B"/>
    <w:rsid w:val="00BD279D"/>
    <w:rsid w:val="00BD36FB"/>
    <w:rsid w:val="00BD5AE8"/>
    <w:rsid w:val="00BD5E3C"/>
    <w:rsid w:val="00BD64F8"/>
    <w:rsid w:val="00BD7FE7"/>
    <w:rsid w:val="00BE06CA"/>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D1B"/>
    <w:rsid w:val="00BF5282"/>
    <w:rsid w:val="00BF5ED6"/>
    <w:rsid w:val="00BF6172"/>
    <w:rsid w:val="00BF639F"/>
    <w:rsid w:val="00BF74CC"/>
    <w:rsid w:val="00C0054E"/>
    <w:rsid w:val="00C0058C"/>
    <w:rsid w:val="00C00AB3"/>
    <w:rsid w:val="00C02530"/>
    <w:rsid w:val="00C03EFF"/>
    <w:rsid w:val="00C04139"/>
    <w:rsid w:val="00C042AF"/>
    <w:rsid w:val="00C06126"/>
    <w:rsid w:val="00C06C41"/>
    <w:rsid w:val="00C11121"/>
    <w:rsid w:val="00C11712"/>
    <w:rsid w:val="00C118E0"/>
    <w:rsid w:val="00C136A6"/>
    <w:rsid w:val="00C138D6"/>
    <w:rsid w:val="00C14B74"/>
    <w:rsid w:val="00C15FA7"/>
    <w:rsid w:val="00C168C6"/>
    <w:rsid w:val="00C16A56"/>
    <w:rsid w:val="00C17D9F"/>
    <w:rsid w:val="00C20182"/>
    <w:rsid w:val="00C20F4E"/>
    <w:rsid w:val="00C22470"/>
    <w:rsid w:val="00C237B0"/>
    <w:rsid w:val="00C2412B"/>
    <w:rsid w:val="00C2448E"/>
    <w:rsid w:val="00C24E1D"/>
    <w:rsid w:val="00C24EE1"/>
    <w:rsid w:val="00C27B0F"/>
    <w:rsid w:val="00C322F9"/>
    <w:rsid w:val="00C32832"/>
    <w:rsid w:val="00C33600"/>
    <w:rsid w:val="00C344DF"/>
    <w:rsid w:val="00C367B1"/>
    <w:rsid w:val="00C37A62"/>
    <w:rsid w:val="00C402BB"/>
    <w:rsid w:val="00C40AA5"/>
    <w:rsid w:val="00C42D5A"/>
    <w:rsid w:val="00C42D6F"/>
    <w:rsid w:val="00C45037"/>
    <w:rsid w:val="00C4539D"/>
    <w:rsid w:val="00C45879"/>
    <w:rsid w:val="00C458AC"/>
    <w:rsid w:val="00C460F5"/>
    <w:rsid w:val="00C4727C"/>
    <w:rsid w:val="00C47F2E"/>
    <w:rsid w:val="00C51E8E"/>
    <w:rsid w:val="00C52735"/>
    <w:rsid w:val="00C52CA4"/>
    <w:rsid w:val="00C5442E"/>
    <w:rsid w:val="00C54BEB"/>
    <w:rsid w:val="00C5571D"/>
    <w:rsid w:val="00C55D04"/>
    <w:rsid w:val="00C56631"/>
    <w:rsid w:val="00C56812"/>
    <w:rsid w:val="00C604D9"/>
    <w:rsid w:val="00C613E6"/>
    <w:rsid w:val="00C61C41"/>
    <w:rsid w:val="00C6290F"/>
    <w:rsid w:val="00C63735"/>
    <w:rsid w:val="00C63C1A"/>
    <w:rsid w:val="00C6428D"/>
    <w:rsid w:val="00C64816"/>
    <w:rsid w:val="00C66A00"/>
    <w:rsid w:val="00C66E2E"/>
    <w:rsid w:val="00C673DC"/>
    <w:rsid w:val="00C67B92"/>
    <w:rsid w:val="00C716CA"/>
    <w:rsid w:val="00C71A73"/>
    <w:rsid w:val="00C71E0A"/>
    <w:rsid w:val="00C73295"/>
    <w:rsid w:val="00C73C42"/>
    <w:rsid w:val="00C74835"/>
    <w:rsid w:val="00C74861"/>
    <w:rsid w:val="00C7493C"/>
    <w:rsid w:val="00C765D4"/>
    <w:rsid w:val="00C774D3"/>
    <w:rsid w:val="00C77754"/>
    <w:rsid w:val="00C8027C"/>
    <w:rsid w:val="00C806E9"/>
    <w:rsid w:val="00C809B9"/>
    <w:rsid w:val="00C83013"/>
    <w:rsid w:val="00C84695"/>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CD6"/>
    <w:rsid w:val="00CA2ED0"/>
    <w:rsid w:val="00CA2FAB"/>
    <w:rsid w:val="00CA3678"/>
    <w:rsid w:val="00CA48F6"/>
    <w:rsid w:val="00CA50A6"/>
    <w:rsid w:val="00CA5422"/>
    <w:rsid w:val="00CA63AC"/>
    <w:rsid w:val="00CA7256"/>
    <w:rsid w:val="00CA7E34"/>
    <w:rsid w:val="00CB11E0"/>
    <w:rsid w:val="00CB187A"/>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8C3"/>
    <w:rsid w:val="00CD1A92"/>
    <w:rsid w:val="00CD1F55"/>
    <w:rsid w:val="00CD69CD"/>
    <w:rsid w:val="00CD6ED2"/>
    <w:rsid w:val="00CE0A18"/>
    <w:rsid w:val="00CE1A22"/>
    <w:rsid w:val="00CE2781"/>
    <w:rsid w:val="00CE33DA"/>
    <w:rsid w:val="00CE3BE7"/>
    <w:rsid w:val="00CE3C10"/>
    <w:rsid w:val="00CE3F6A"/>
    <w:rsid w:val="00CE5D62"/>
    <w:rsid w:val="00CE6634"/>
    <w:rsid w:val="00CE6EDE"/>
    <w:rsid w:val="00CF0BD5"/>
    <w:rsid w:val="00CF493E"/>
    <w:rsid w:val="00CF49A4"/>
    <w:rsid w:val="00CF4E05"/>
    <w:rsid w:val="00CF5168"/>
    <w:rsid w:val="00CF62BB"/>
    <w:rsid w:val="00CF7357"/>
    <w:rsid w:val="00CF73E0"/>
    <w:rsid w:val="00CF7811"/>
    <w:rsid w:val="00D0140B"/>
    <w:rsid w:val="00D020D2"/>
    <w:rsid w:val="00D0291E"/>
    <w:rsid w:val="00D03323"/>
    <w:rsid w:val="00D045B1"/>
    <w:rsid w:val="00D051A3"/>
    <w:rsid w:val="00D0592B"/>
    <w:rsid w:val="00D11EA4"/>
    <w:rsid w:val="00D12684"/>
    <w:rsid w:val="00D129E1"/>
    <w:rsid w:val="00D13AF7"/>
    <w:rsid w:val="00D14098"/>
    <w:rsid w:val="00D14BDC"/>
    <w:rsid w:val="00D1547D"/>
    <w:rsid w:val="00D15834"/>
    <w:rsid w:val="00D15D1D"/>
    <w:rsid w:val="00D17D34"/>
    <w:rsid w:val="00D201B9"/>
    <w:rsid w:val="00D20A32"/>
    <w:rsid w:val="00D23111"/>
    <w:rsid w:val="00D233A3"/>
    <w:rsid w:val="00D2389D"/>
    <w:rsid w:val="00D24B5B"/>
    <w:rsid w:val="00D25335"/>
    <w:rsid w:val="00D25A4A"/>
    <w:rsid w:val="00D25C6F"/>
    <w:rsid w:val="00D2660D"/>
    <w:rsid w:val="00D317C2"/>
    <w:rsid w:val="00D32033"/>
    <w:rsid w:val="00D322C4"/>
    <w:rsid w:val="00D32B0C"/>
    <w:rsid w:val="00D34B96"/>
    <w:rsid w:val="00D37180"/>
    <w:rsid w:val="00D377E1"/>
    <w:rsid w:val="00D40C3D"/>
    <w:rsid w:val="00D413F6"/>
    <w:rsid w:val="00D41622"/>
    <w:rsid w:val="00D42811"/>
    <w:rsid w:val="00D44952"/>
    <w:rsid w:val="00D47B5E"/>
    <w:rsid w:val="00D47B7F"/>
    <w:rsid w:val="00D500FB"/>
    <w:rsid w:val="00D504D2"/>
    <w:rsid w:val="00D507C5"/>
    <w:rsid w:val="00D51DA3"/>
    <w:rsid w:val="00D5234E"/>
    <w:rsid w:val="00D52DEF"/>
    <w:rsid w:val="00D54ABF"/>
    <w:rsid w:val="00D55157"/>
    <w:rsid w:val="00D55BBB"/>
    <w:rsid w:val="00D56017"/>
    <w:rsid w:val="00D56F65"/>
    <w:rsid w:val="00D60117"/>
    <w:rsid w:val="00D60444"/>
    <w:rsid w:val="00D61CFF"/>
    <w:rsid w:val="00D61E64"/>
    <w:rsid w:val="00D62112"/>
    <w:rsid w:val="00D6360C"/>
    <w:rsid w:val="00D64714"/>
    <w:rsid w:val="00D64739"/>
    <w:rsid w:val="00D66BC4"/>
    <w:rsid w:val="00D66DB4"/>
    <w:rsid w:val="00D67393"/>
    <w:rsid w:val="00D67DF1"/>
    <w:rsid w:val="00D67E08"/>
    <w:rsid w:val="00D7032C"/>
    <w:rsid w:val="00D7067B"/>
    <w:rsid w:val="00D712EC"/>
    <w:rsid w:val="00D7175C"/>
    <w:rsid w:val="00D72B2E"/>
    <w:rsid w:val="00D74B6B"/>
    <w:rsid w:val="00D760A8"/>
    <w:rsid w:val="00D76CB8"/>
    <w:rsid w:val="00D77A26"/>
    <w:rsid w:val="00D80C65"/>
    <w:rsid w:val="00D81EAC"/>
    <w:rsid w:val="00D8495E"/>
    <w:rsid w:val="00D84AC0"/>
    <w:rsid w:val="00D877EF"/>
    <w:rsid w:val="00D9074A"/>
    <w:rsid w:val="00D9097D"/>
    <w:rsid w:val="00D92985"/>
    <w:rsid w:val="00D94035"/>
    <w:rsid w:val="00D9417C"/>
    <w:rsid w:val="00D949C7"/>
    <w:rsid w:val="00D94A97"/>
    <w:rsid w:val="00D94E69"/>
    <w:rsid w:val="00D95034"/>
    <w:rsid w:val="00D952E4"/>
    <w:rsid w:val="00D95B22"/>
    <w:rsid w:val="00D97928"/>
    <w:rsid w:val="00DA051A"/>
    <w:rsid w:val="00DA084B"/>
    <w:rsid w:val="00DA268A"/>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3C60"/>
    <w:rsid w:val="00DC4FE7"/>
    <w:rsid w:val="00DC57BD"/>
    <w:rsid w:val="00DC58C9"/>
    <w:rsid w:val="00DC67AC"/>
    <w:rsid w:val="00DC6D5F"/>
    <w:rsid w:val="00DC7503"/>
    <w:rsid w:val="00DC7B6E"/>
    <w:rsid w:val="00DD0B00"/>
    <w:rsid w:val="00DD1AB8"/>
    <w:rsid w:val="00DD350D"/>
    <w:rsid w:val="00DD3B19"/>
    <w:rsid w:val="00DD4216"/>
    <w:rsid w:val="00DD4F6E"/>
    <w:rsid w:val="00DD50DD"/>
    <w:rsid w:val="00DD5AE1"/>
    <w:rsid w:val="00DD6401"/>
    <w:rsid w:val="00DE151B"/>
    <w:rsid w:val="00DE1F2B"/>
    <w:rsid w:val="00DE274C"/>
    <w:rsid w:val="00DE287D"/>
    <w:rsid w:val="00DE2A8B"/>
    <w:rsid w:val="00DE389D"/>
    <w:rsid w:val="00DE4090"/>
    <w:rsid w:val="00DE41B3"/>
    <w:rsid w:val="00DE4A17"/>
    <w:rsid w:val="00DE4E33"/>
    <w:rsid w:val="00DE5003"/>
    <w:rsid w:val="00DE60A2"/>
    <w:rsid w:val="00DE7727"/>
    <w:rsid w:val="00DE7D8F"/>
    <w:rsid w:val="00DF1383"/>
    <w:rsid w:val="00DF2A1A"/>
    <w:rsid w:val="00DF4239"/>
    <w:rsid w:val="00DF55A4"/>
    <w:rsid w:val="00E0095F"/>
    <w:rsid w:val="00E025D2"/>
    <w:rsid w:val="00E028EE"/>
    <w:rsid w:val="00E03A59"/>
    <w:rsid w:val="00E03A6C"/>
    <w:rsid w:val="00E03C6D"/>
    <w:rsid w:val="00E03EB1"/>
    <w:rsid w:val="00E0460E"/>
    <w:rsid w:val="00E07B23"/>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2963"/>
    <w:rsid w:val="00E33EAD"/>
    <w:rsid w:val="00E34407"/>
    <w:rsid w:val="00E3467F"/>
    <w:rsid w:val="00E37ED1"/>
    <w:rsid w:val="00E413B8"/>
    <w:rsid w:val="00E41CD1"/>
    <w:rsid w:val="00E42AC9"/>
    <w:rsid w:val="00E4440F"/>
    <w:rsid w:val="00E454D5"/>
    <w:rsid w:val="00E47690"/>
    <w:rsid w:val="00E51340"/>
    <w:rsid w:val="00E513E4"/>
    <w:rsid w:val="00E52089"/>
    <w:rsid w:val="00E52205"/>
    <w:rsid w:val="00E522F0"/>
    <w:rsid w:val="00E523A1"/>
    <w:rsid w:val="00E535E7"/>
    <w:rsid w:val="00E542B8"/>
    <w:rsid w:val="00E54B20"/>
    <w:rsid w:val="00E54D81"/>
    <w:rsid w:val="00E574B5"/>
    <w:rsid w:val="00E57526"/>
    <w:rsid w:val="00E61597"/>
    <w:rsid w:val="00E62097"/>
    <w:rsid w:val="00E643A6"/>
    <w:rsid w:val="00E6512F"/>
    <w:rsid w:val="00E655FF"/>
    <w:rsid w:val="00E65E14"/>
    <w:rsid w:val="00E668FB"/>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E25"/>
    <w:rsid w:val="00E87E93"/>
    <w:rsid w:val="00E901C9"/>
    <w:rsid w:val="00E91C6C"/>
    <w:rsid w:val="00E922A3"/>
    <w:rsid w:val="00E9266C"/>
    <w:rsid w:val="00E93E98"/>
    <w:rsid w:val="00E956E7"/>
    <w:rsid w:val="00E96725"/>
    <w:rsid w:val="00E9713D"/>
    <w:rsid w:val="00E973A9"/>
    <w:rsid w:val="00E97FA2"/>
    <w:rsid w:val="00EA04F8"/>
    <w:rsid w:val="00EA1FBE"/>
    <w:rsid w:val="00EA251F"/>
    <w:rsid w:val="00EA32CC"/>
    <w:rsid w:val="00EA6667"/>
    <w:rsid w:val="00EA6D06"/>
    <w:rsid w:val="00EA7701"/>
    <w:rsid w:val="00EB08DC"/>
    <w:rsid w:val="00EB22E0"/>
    <w:rsid w:val="00EB3BD5"/>
    <w:rsid w:val="00EB4128"/>
    <w:rsid w:val="00EB4CC3"/>
    <w:rsid w:val="00EB52E7"/>
    <w:rsid w:val="00EB5621"/>
    <w:rsid w:val="00EB63A2"/>
    <w:rsid w:val="00EB63D8"/>
    <w:rsid w:val="00EB77D1"/>
    <w:rsid w:val="00EB7FA8"/>
    <w:rsid w:val="00EC0520"/>
    <w:rsid w:val="00EC0632"/>
    <w:rsid w:val="00EC0F77"/>
    <w:rsid w:val="00EC25FE"/>
    <w:rsid w:val="00EC2A6D"/>
    <w:rsid w:val="00EC3290"/>
    <w:rsid w:val="00EC355E"/>
    <w:rsid w:val="00EC3561"/>
    <w:rsid w:val="00EC586C"/>
    <w:rsid w:val="00EC7C1B"/>
    <w:rsid w:val="00ED00C2"/>
    <w:rsid w:val="00ED17A9"/>
    <w:rsid w:val="00ED2080"/>
    <w:rsid w:val="00ED2D67"/>
    <w:rsid w:val="00ED5268"/>
    <w:rsid w:val="00ED58D4"/>
    <w:rsid w:val="00ED5D30"/>
    <w:rsid w:val="00ED7753"/>
    <w:rsid w:val="00EE1449"/>
    <w:rsid w:val="00EE21FF"/>
    <w:rsid w:val="00EE39D6"/>
    <w:rsid w:val="00EE41D1"/>
    <w:rsid w:val="00EE42BB"/>
    <w:rsid w:val="00EE4A13"/>
    <w:rsid w:val="00EE4CB7"/>
    <w:rsid w:val="00EE5C23"/>
    <w:rsid w:val="00EE678D"/>
    <w:rsid w:val="00EE7D34"/>
    <w:rsid w:val="00EE7D43"/>
    <w:rsid w:val="00EF0929"/>
    <w:rsid w:val="00EF137B"/>
    <w:rsid w:val="00EF1C97"/>
    <w:rsid w:val="00EF2310"/>
    <w:rsid w:val="00EF236D"/>
    <w:rsid w:val="00EF2E8F"/>
    <w:rsid w:val="00EF440F"/>
    <w:rsid w:val="00EF4764"/>
    <w:rsid w:val="00EF4C66"/>
    <w:rsid w:val="00EF5439"/>
    <w:rsid w:val="00EF63F4"/>
    <w:rsid w:val="00EF74E7"/>
    <w:rsid w:val="00EF7D13"/>
    <w:rsid w:val="00F0018C"/>
    <w:rsid w:val="00F008A4"/>
    <w:rsid w:val="00F00AA8"/>
    <w:rsid w:val="00F0378D"/>
    <w:rsid w:val="00F04239"/>
    <w:rsid w:val="00F04AE3"/>
    <w:rsid w:val="00F076F4"/>
    <w:rsid w:val="00F10B16"/>
    <w:rsid w:val="00F129F9"/>
    <w:rsid w:val="00F12DAD"/>
    <w:rsid w:val="00F136F7"/>
    <w:rsid w:val="00F1450A"/>
    <w:rsid w:val="00F14E4E"/>
    <w:rsid w:val="00F15201"/>
    <w:rsid w:val="00F15345"/>
    <w:rsid w:val="00F158EB"/>
    <w:rsid w:val="00F15C03"/>
    <w:rsid w:val="00F207D5"/>
    <w:rsid w:val="00F20A47"/>
    <w:rsid w:val="00F20F18"/>
    <w:rsid w:val="00F214BC"/>
    <w:rsid w:val="00F215A3"/>
    <w:rsid w:val="00F236D4"/>
    <w:rsid w:val="00F23AF6"/>
    <w:rsid w:val="00F2401C"/>
    <w:rsid w:val="00F2536F"/>
    <w:rsid w:val="00F254D3"/>
    <w:rsid w:val="00F25971"/>
    <w:rsid w:val="00F25D98"/>
    <w:rsid w:val="00F25DB1"/>
    <w:rsid w:val="00F261D9"/>
    <w:rsid w:val="00F300AE"/>
    <w:rsid w:val="00F300FB"/>
    <w:rsid w:val="00F30963"/>
    <w:rsid w:val="00F30AC8"/>
    <w:rsid w:val="00F31C90"/>
    <w:rsid w:val="00F340F4"/>
    <w:rsid w:val="00F34406"/>
    <w:rsid w:val="00F34408"/>
    <w:rsid w:val="00F34FCE"/>
    <w:rsid w:val="00F35219"/>
    <w:rsid w:val="00F359FF"/>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B6C"/>
    <w:rsid w:val="00F600FF"/>
    <w:rsid w:val="00F601F4"/>
    <w:rsid w:val="00F61B0C"/>
    <w:rsid w:val="00F63694"/>
    <w:rsid w:val="00F63C33"/>
    <w:rsid w:val="00F646A7"/>
    <w:rsid w:val="00F64EDF"/>
    <w:rsid w:val="00F663F5"/>
    <w:rsid w:val="00F67AA6"/>
    <w:rsid w:val="00F70C40"/>
    <w:rsid w:val="00F7148A"/>
    <w:rsid w:val="00F71506"/>
    <w:rsid w:val="00F717A0"/>
    <w:rsid w:val="00F72697"/>
    <w:rsid w:val="00F73D02"/>
    <w:rsid w:val="00F75BCF"/>
    <w:rsid w:val="00F75C77"/>
    <w:rsid w:val="00F767E5"/>
    <w:rsid w:val="00F7725B"/>
    <w:rsid w:val="00F77268"/>
    <w:rsid w:val="00F77346"/>
    <w:rsid w:val="00F80276"/>
    <w:rsid w:val="00F80DBD"/>
    <w:rsid w:val="00F81236"/>
    <w:rsid w:val="00F824CF"/>
    <w:rsid w:val="00F82E12"/>
    <w:rsid w:val="00F834DD"/>
    <w:rsid w:val="00F84699"/>
    <w:rsid w:val="00F84C75"/>
    <w:rsid w:val="00F858AF"/>
    <w:rsid w:val="00F86253"/>
    <w:rsid w:val="00F868E5"/>
    <w:rsid w:val="00F9063E"/>
    <w:rsid w:val="00F90AD2"/>
    <w:rsid w:val="00F91E87"/>
    <w:rsid w:val="00F921CC"/>
    <w:rsid w:val="00F922C3"/>
    <w:rsid w:val="00F930E2"/>
    <w:rsid w:val="00F942F0"/>
    <w:rsid w:val="00F9512C"/>
    <w:rsid w:val="00F959D8"/>
    <w:rsid w:val="00F963F3"/>
    <w:rsid w:val="00F96A52"/>
    <w:rsid w:val="00F96B99"/>
    <w:rsid w:val="00F97194"/>
    <w:rsid w:val="00FA1699"/>
    <w:rsid w:val="00FA1FA1"/>
    <w:rsid w:val="00FA2354"/>
    <w:rsid w:val="00FA24AC"/>
    <w:rsid w:val="00FA2A33"/>
    <w:rsid w:val="00FA412E"/>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10D0"/>
    <w:rsid w:val="00FC283B"/>
    <w:rsid w:val="00FC29D1"/>
    <w:rsid w:val="00FC46CF"/>
    <w:rsid w:val="00FC482A"/>
    <w:rsid w:val="00FC4959"/>
    <w:rsid w:val="00FC4E0F"/>
    <w:rsid w:val="00FC4EA1"/>
    <w:rsid w:val="00FC4F55"/>
    <w:rsid w:val="00FC7619"/>
    <w:rsid w:val="00FC7ABA"/>
    <w:rsid w:val="00FD09D6"/>
    <w:rsid w:val="00FD238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7E1"/>
    <w:rsid w:val="00FF08F5"/>
    <w:rsid w:val="00FF0B5A"/>
    <w:rsid w:val="00FF1068"/>
    <w:rsid w:val="00FF11A3"/>
    <w:rsid w:val="00FF16B5"/>
    <w:rsid w:val="00FF3A7C"/>
    <w:rsid w:val="00FF3F40"/>
    <w:rsid w:val="00FF42BC"/>
    <w:rsid w:val="00FF5376"/>
    <w:rsid w:val="00FF5AE0"/>
    <w:rsid w:val="00FF5F29"/>
    <w:rsid w:val="00FF7198"/>
    <w:rsid w:val="00FF7509"/>
    <w:rsid w:val="79B61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D026BD"/>
  <w15:docId w15:val="{21D7926C-8C5E-4349-BCC5-9346FF3AA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uiPriority="99" w:qFormat="1"/>
    <w:lsdException w:name="caption" w:qFormat="1"/>
    <w:lsdException w:name="footnote reference" w:semiHidden="1"/>
    <w:lsdException w:name="annotation reference" w:qFormat="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2"/>
    <w:pPr>
      <w:ind w:left="1135"/>
    </w:pPr>
  </w:style>
  <w:style w:type="paragraph" w:styleId="22">
    <w:name w:val="List 2"/>
    <w:basedOn w:val="a6"/>
    <w:qFormat/>
    <w:pPr>
      <w:ind w:left="851"/>
    </w:pPr>
  </w:style>
  <w:style w:type="paragraph" w:styleId="a6">
    <w:name w:val="List"/>
    <w:basedOn w:val="a2"/>
    <w:link w:val="a7"/>
    <w:pPr>
      <w:ind w:left="704" w:hanging="420"/>
    </w:pPr>
    <w:rPr>
      <w:rFonts w:eastAsia="宋体"/>
    </w:rPr>
  </w:style>
  <w:style w:type="paragraph" w:styleId="TOC7">
    <w:name w:val="toc 7"/>
    <w:basedOn w:val="TOC6"/>
    <w:next w:val="a2"/>
    <w:semiHidden/>
    <w:pPr>
      <w:ind w:left="2268" w:hanging="2268"/>
    </w:pPr>
  </w:style>
  <w:style w:type="paragraph" w:styleId="TOC6">
    <w:name w:val="toc 6"/>
    <w:basedOn w:val="TOC5"/>
    <w:next w:val="a2"/>
    <w:semiHidden/>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uiPriority w:val="39"/>
    <w:pPr>
      <w:keepNext w:val="0"/>
      <w:spacing w:before="0"/>
      <w:ind w:left="851" w:hanging="851"/>
    </w:pPr>
    <w:rPr>
      <w:sz w:val="20"/>
    </w:rPr>
  </w:style>
  <w:style w:type="paragraph" w:styleId="TOC1">
    <w:name w:val="toc 1"/>
    <w:next w:val="a2"/>
    <w:uiPriority w:val="39"/>
    <w:pPr>
      <w:keepNext/>
      <w:keepLines/>
      <w:widowControl w:val="0"/>
      <w:tabs>
        <w:tab w:val="right" w:leader="dot" w:pos="9639"/>
      </w:tabs>
      <w:spacing w:before="120"/>
      <w:ind w:left="567" w:right="425" w:hanging="567"/>
    </w:pPr>
    <w:rPr>
      <w:rFonts w:eastAsia="Times New Roman"/>
      <w:sz w:val="22"/>
      <w:lang w:eastAsia="en-US"/>
    </w:rPr>
  </w:style>
  <w:style w:type="paragraph" w:styleId="40">
    <w:name w:val="List Bullet 4"/>
    <w:basedOn w:val="a2"/>
    <w:pPr>
      <w:numPr>
        <w:numId w:val="1"/>
      </w:numPr>
      <w:tabs>
        <w:tab w:val="clear" w:pos="1418"/>
        <w:tab w:val="left" w:pos="1600"/>
      </w:tabs>
      <w:ind w:left="1543"/>
    </w:pPr>
    <w:rPr>
      <w:rFonts w:eastAsia="宋体"/>
    </w:rPr>
  </w:style>
  <w:style w:type="paragraph" w:styleId="a1">
    <w:name w:val="List Number"/>
    <w:basedOn w:val="a6"/>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pPr>
      <w:ind w:left="0" w:firstLine="0"/>
    </w:pPr>
  </w:style>
  <w:style w:type="paragraph" w:styleId="aa">
    <w:name w:val="Document Map"/>
    <w:basedOn w:val="a2"/>
    <w:semiHidden/>
    <w:pPr>
      <w:shd w:val="clear" w:color="auto" w:fill="000080"/>
    </w:pPr>
    <w:rPr>
      <w:rFonts w:ascii="Tahoma" w:hAnsi="Tahoma" w:cs="Tahoma"/>
    </w:rPr>
  </w:style>
  <w:style w:type="paragraph" w:styleId="ab">
    <w:name w:val="annotation text"/>
    <w:basedOn w:val="a2"/>
    <w:link w:val="ac"/>
    <w:uiPriority w:val="99"/>
    <w:qFormat/>
  </w:style>
  <w:style w:type="paragraph" w:styleId="TOC8">
    <w:name w:val="toc 8"/>
    <w:basedOn w:val="TOC1"/>
    <w:next w:val="a2"/>
    <w:uiPriority w:val="39"/>
    <w:pPr>
      <w:spacing w:before="180"/>
      <w:ind w:left="2693" w:hanging="2693"/>
    </w:pPr>
    <w:rPr>
      <w:b/>
    </w:rPr>
  </w:style>
  <w:style w:type="paragraph" w:styleId="ad">
    <w:name w:val="Balloon Text"/>
    <w:basedOn w:val="a2"/>
    <w:link w:val="ae"/>
    <w:pPr>
      <w:spacing w:after="0"/>
    </w:pPr>
    <w:rPr>
      <w:rFonts w:ascii="Segoe UI" w:hAnsi="Segoe UI" w:cs="Segoe UI"/>
      <w:sz w:val="18"/>
      <w:szCs w:val="18"/>
    </w:rPr>
  </w:style>
  <w:style w:type="paragraph" w:styleId="af">
    <w:name w:val="footer"/>
    <w:basedOn w:val="af0"/>
    <w:pPr>
      <w:jc w:val="center"/>
    </w:pPr>
    <w:rPr>
      <w:i/>
    </w:rPr>
  </w:style>
  <w:style w:type="paragraph" w:styleId="af0">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footnote text"/>
    <w:basedOn w:val="a2"/>
    <w:semiHidden/>
    <w:qFormat/>
    <w:pPr>
      <w:keepLines/>
      <w:spacing w:after="0"/>
      <w:ind w:left="454" w:hanging="454"/>
    </w:pPr>
    <w:rPr>
      <w:sz w:val="16"/>
    </w:rPr>
  </w:style>
  <w:style w:type="paragraph" w:styleId="50">
    <w:name w:val="List 5"/>
    <w:basedOn w:val="42"/>
    <w:pPr>
      <w:ind w:left="1702"/>
    </w:pPr>
  </w:style>
  <w:style w:type="paragraph" w:styleId="42">
    <w:name w:val="List 4"/>
    <w:basedOn w:val="30"/>
    <w:pPr>
      <w:ind w:left="1418"/>
    </w:pPr>
  </w:style>
  <w:style w:type="paragraph" w:styleId="TOC9">
    <w:name w:val="toc 9"/>
    <w:basedOn w:val="TOC8"/>
    <w:next w:val="a2"/>
    <w:uiPriority w:val="39"/>
    <w:qFormat/>
    <w:pPr>
      <w:ind w:left="1418" w:hanging="1418"/>
    </w:pPr>
  </w:style>
  <w:style w:type="paragraph" w:styleId="11">
    <w:name w:val="index 1"/>
    <w:basedOn w:val="a2"/>
    <w:next w:val="a2"/>
    <w:semiHidden/>
    <w:pPr>
      <w:keepLines/>
      <w:spacing w:after="0"/>
    </w:pPr>
  </w:style>
  <w:style w:type="paragraph" w:styleId="23">
    <w:name w:val="index 2"/>
    <w:basedOn w:val="11"/>
    <w:next w:val="a2"/>
    <w:semiHidden/>
    <w:pPr>
      <w:ind w:left="284"/>
    </w:pPr>
  </w:style>
  <w:style w:type="paragraph" w:styleId="af2">
    <w:name w:val="annotation subject"/>
    <w:basedOn w:val="ab"/>
    <w:next w:val="ab"/>
    <w:semiHidden/>
    <w:rPr>
      <w:b/>
      <w:bCs/>
    </w:rPr>
  </w:style>
  <w:style w:type="table" w:styleId="af3">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Pr>
      <w:rFonts w:eastAsia="宋体"/>
      <w:color w:val="800080"/>
      <w:u w:val="single"/>
      <w:lang w:val="en-US" w:eastAsia="zh-CN" w:bidi="ar-SA"/>
    </w:rPr>
  </w:style>
  <w:style w:type="character" w:styleId="af5">
    <w:name w:val="Hyperlink"/>
    <w:rPr>
      <w:color w:val="0563C1"/>
      <w:u w:val="single"/>
    </w:rPr>
  </w:style>
  <w:style w:type="character" w:styleId="af6">
    <w:name w:val="annotation reference"/>
    <w:qFormat/>
    <w:rPr>
      <w:rFonts w:eastAsia="宋体"/>
      <w:sz w:val="16"/>
      <w:lang w:val="en-US" w:eastAsia="zh-CN" w:bidi="ar-SA"/>
    </w:rPr>
  </w:style>
  <w:style w:type="character" w:styleId="af7">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character" w:customStyle="1" w:styleId="10">
    <w:name w:val="标题 1 字符"/>
    <w:link w:val="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a2"/>
    <w:pPr>
      <w:numPr>
        <w:numId w:val="3"/>
      </w:numPr>
      <w:tabs>
        <w:tab w:val="clear" w:pos="840"/>
        <w:tab w:val="left" w:pos="704"/>
      </w:tabs>
      <w:ind w:left="704" w:hanging="420"/>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pPr>
      <w:framePr w:wrap="notBeside" w:vAnchor="page" w:hAnchor="margin" w:y="15764"/>
      <w:widowControl w:val="0"/>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f8">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a7">
    <w:name w:val="列表 字符"/>
    <w:link w:val="a6"/>
    <w:rPr>
      <w:rFonts w:eastAsia="宋体"/>
      <w:lang w:val="en-GB" w:eastAsia="en-US" w:bidi="ar-SA"/>
    </w:rPr>
  </w:style>
  <w:style w:type="character" w:customStyle="1" w:styleId="MSMinchoChar">
    <w:name w:val="样式 列表 + (西文) MS Mincho Char"/>
    <w:basedOn w:val="a7"/>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link w:val="B3Char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9">
    <w:name w:val="样式 图表标题 + (中文) 宋体"/>
    <w:basedOn w:val="afa"/>
    <w:qFormat/>
    <w:rPr>
      <w:rFonts w:eastAsia="Arial"/>
    </w:rPr>
  </w:style>
  <w:style w:type="paragraph" w:customStyle="1" w:styleId="afa">
    <w:name w:val="图表标题"/>
    <w:basedOn w:val="a2"/>
    <w:next w:val="a2"/>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e">
    <w:name w:val="批注框文本 字符"/>
    <w:link w:val="ad"/>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b">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style>
  <w:style w:type="character" w:customStyle="1" w:styleId="21">
    <w:name w:val="标题 2 字符"/>
    <w:link w:val="20"/>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ind w:left="0" w:firstLine="0"/>
    </w:pPr>
    <w:rPr>
      <w:b/>
    </w:rPr>
  </w:style>
  <w:style w:type="paragraph" w:customStyle="1" w:styleId="TOCHeading1">
    <w:name w:val="TOC Heading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paragraph" w:customStyle="1" w:styleId="Agreement">
    <w:name w:val="Agreement"/>
    <w:basedOn w:val="a2"/>
    <w:next w:val="a2"/>
    <w:qFormat/>
    <w:pPr>
      <w:numPr>
        <w:numId w:val="8"/>
      </w:numPr>
      <w:tabs>
        <w:tab w:val="left" w:pos="1619"/>
      </w:tabs>
      <w:overflowPunct w:val="0"/>
      <w:autoSpaceDE w:val="0"/>
      <w:autoSpaceDN w:val="0"/>
      <w:adjustRightInd w:val="0"/>
      <w:spacing w:before="60" w:after="0"/>
      <w:ind w:left="1616" w:hanging="357"/>
      <w:textAlignment w:val="baseline"/>
    </w:pPr>
    <w:rPr>
      <w:rFonts w:ascii="Arial" w:hAnsi="Arial"/>
      <w:b/>
      <w:lang w:eastAsia="ja-JP"/>
    </w:rPr>
  </w:style>
  <w:style w:type="paragraph" w:styleId="afc">
    <w:name w:val="List Paragraph"/>
    <w:basedOn w:val="a2"/>
    <w:uiPriority w:val="34"/>
    <w:qFormat/>
    <w:pPr>
      <w:ind w:firstLineChars="200" w:firstLine="420"/>
    </w:pPr>
  </w:style>
  <w:style w:type="character" w:customStyle="1" w:styleId="B2Char">
    <w:name w:val="B2 Char"/>
    <w:link w:val="B2"/>
    <w:qFormat/>
    <w:rPr>
      <w:rFonts w:eastAsia="Times New Roman"/>
      <w:lang w:val="en-GB"/>
    </w:rPr>
  </w:style>
  <w:style w:type="character" w:customStyle="1" w:styleId="TFChar">
    <w:name w:val="TF Char"/>
    <w:link w:val="TF"/>
    <w:qFormat/>
    <w:rPr>
      <w:rFonts w:ascii="Arial" w:eastAsia="Times New Roman" w:hAnsi="Arial"/>
      <w:b/>
      <w:lang w:val="en-GB"/>
    </w:rPr>
  </w:style>
  <w:style w:type="character" w:customStyle="1" w:styleId="B3Char2">
    <w:name w:val="B3 Char2"/>
    <w:link w:val="B3"/>
    <w:qFormat/>
    <w:rPr>
      <w:rFonts w:eastAsia="Times New Roman"/>
      <w:lang w:val="en-GB"/>
    </w:rPr>
  </w:style>
  <w:style w:type="character" w:customStyle="1" w:styleId="ac">
    <w:name w:val="批注文字 字符"/>
    <w:basedOn w:val="a3"/>
    <w:link w:val="ab"/>
    <w:uiPriority w:val="99"/>
    <w:qFormat/>
    <w:rPr>
      <w:rFonts w:eastAsia="Times New Roman"/>
      <w:lang w:val="en-GB"/>
    </w:rPr>
  </w:style>
  <w:style w:type="paragraph" w:customStyle="1" w:styleId="Doc-title">
    <w:name w:val="Doc-title"/>
    <w:basedOn w:val="a2"/>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paragraph" w:customStyle="1" w:styleId="Doc-text2">
    <w:name w:val="Doc-text2"/>
    <w:basedOn w:val="a2"/>
    <w:link w:val="Doc-text2Char"/>
    <w:qFormat/>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Comments">
    <w:name w:val="Comments"/>
    <w:basedOn w:val="a2"/>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western">
    <w:name w:val="western"/>
    <w:basedOn w:val="a2"/>
    <w:pPr>
      <w:spacing w:before="100" w:beforeAutospacing="1" w:after="100" w:afterAutospacing="1"/>
    </w:pPr>
    <w:rPr>
      <w:sz w:val="24"/>
      <w:szCs w:val="24"/>
      <w:lang w:val="sv-SE" w:eastAsia="sv-SE"/>
    </w:rPr>
  </w:style>
  <w:style w:type="paragraph" w:customStyle="1" w:styleId="B7">
    <w:name w:val="B7"/>
    <w:basedOn w:val="a2"/>
    <w:link w:val="B7Char"/>
    <w:qFormat/>
    <w:rsid w:val="001F631D"/>
    <w:pPr>
      <w:overflowPunct w:val="0"/>
      <w:autoSpaceDE w:val="0"/>
      <w:autoSpaceDN w:val="0"/>
      <w:adjustRightInd w:val="0"/>
      <w:spacing w:line="240" w:lineRule="auto"/>
      <w:ind w:left="2269" w:hanging="284"/>
      <w:textAlignment w:val="baseline"/>
    </w:pPr>
    <w:rPr>
      <w:lang w:val="en-US" w:eastAsia="ja-JP"/>
    </w:rPr>
  </w:style>
  <w:style w:type="character" w:customStyle="1" w:styleId="B7Char">
    <w:name w:val="B7 Char"/>
    <w:link w:val="B7"/>
    <w:qFormat/>
    <w:rsid w:val="001F631D"/>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9294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vivo (Xiang)</cp:lastModifiedBy>
  <cp:revision>6</cp:revision>
  <cp:lastPrinted>2009-04-22T15:01:00Z</cp:lastPrinted>
  <dcterms:created xsi:type="dcterms:W3CDTF">2022-04-14T08:07:00Z</dcterms:created>
  <dcterms:modified xsi:type="dcterms:W3CDTF">2022-04-14T08:17:00Z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(3)BaG6GqrUwEfLKXUoLnC0x/Qfvp8v3h9LAzTShr8LLh7fme6cj0srErve+TEgk6YD1MyTmkg2
3GGrtsnkOmeMDbb0brBAdKrL5iT4Y9lpEXFESkGQhzj1Kc7Qwf7hTDorfzP12G0RaYGVss4y
DLUpdU9M3qswyjv/Px89BxxcuoIfw2MciEyk9sbBi86xUOiVy7+MHxEiFUqFNCgHsPB3lWbA
j57oPELx228SkAy9Kx</vt:lpwstr>
  </property>
  <property fmtid="{D5CDD505-2E9C-101B-9397-08002B2CF9AE}" pid="17" name="_2015_ms_pID_7253431">
    <vt:lpwstr>/9K7MDFefu0372XPh6BTik1CFEwTwWEmx/2zw1UIEriqNmPlpJwu2l
NXRG+27DHckAz5VEZ37Sa7180KfISL7N/tskzvByz7QZwurRFj26uXYfn8BS7/AW2n9mUNPJ
KhFF5OSbqRW9GyQafoYtmQEXCebr3mjsfqPd7rQHgES4JwwaZ6+fT2KBokYt+c8JtNakD/yL
rmtF7ZrOacjp1pO3HJNoSyz0UvL9P2WcLVq+</vt:lpwstr>
  </property>
  <property fmtid="{D5CDD505-2E9C-101B-9397-08002B2CF9AE}" pid="18" name="_2015_ms_pID_7253432">
    <vt:lpwstr>/cwByMgbjWcAr81rRBjazbg=</vt:lpwstr>
  </property>
  <property fmtid="{D5CDD505-2E9C-101B-9397-08002B2CF9AE}" pid="19" name="ContentTypeId">
    <vt:lpwstr>0x0101007B8F75A1F7A77E48B395AE0A93DE2BD9</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1649294941</vt:lpwstr>
  </property>
</Properties>
</file>